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2" w:rsidRPr="00A1294B" w:rsidRDefault="0058674D" w:rsidP="00F71B72">
      <w:pPr>
        <w:pStyle w:val="Header"/>
        <w:tabs>
          <w:tab w:val="clear" w:pos="8640"/>
          <w:tab w:val="right" w:pos="9180"/>
        </w:tabs>
        <w:ind w:left="-90" w:right="-7"/>
        <w:jc w:val="center"/>
        <w:rPr>
          <w:sz w:val="32"/>
        </w:rPr>
      </w:pPr>
      <w:r w:rsidRPr="00A1294B">
        <w:rPr>
          <w:sz w:val="32"/>
        </w:rPr>
        <w:t>Consent of Parent/Guardian and Acknowledgment of Risk Form</w:t>
      </w:r>
      <w:r w:rsidRPr="00A1294B">
        <w:rPr>
          <w:sz w:val="32"/>
        </w:rPr>
        <w:br/>
        <w:t>for School Field Trips</w:t>
      </w:r>
    </w:p>
    <w:p w:rsidR="00F71B72" w:rsidRDefault="007B0F08"/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F71B72">
        <w:trPr>
          <w:trHeight w:val="114"/>
        </w:trPr>
        <w:tc>
          <w:tcPr>
            <w:tcW w:w="10620" w:type="dxa"/>
          </w:tcPr>
          <w:p w:rsidR="00F71B72" w:rsidRDefault="007B0F08">
            <w:pPr>
              <w:pStyle w:val="tabletext"/>
              <w:keepNext/>
              <w:spacing w:before="40"/>
              <w:ind w:right="-108"/>
              <w:outlineLvl w:val="1"/>
              <w:rPr>
                <w:sz w:val="2"/>
              </w:rPr>
            </w:pPr>
          </w:p>
          <w:p w:rsidR="00F71B72" w:rsidRPr="00A1294B" w:rsidRDefault="0058674D">
            <w:pPr>
              <w:pStyle w:val="tabletext"/>
              <w:keepNext/>
              <w:spacing w:before="40"/>
              <w:ind w:right="-108"/>
              <w:outlineLvl w:val="1"/>
              <w:rPr>
                <w:sz w:val="22"/>
              </w:rPr>
            </w:pPr>
            <w:r w:rsidRPr="00A1294B">
              <w:rPr>
                <w:sz w:val="22"/>
              </w:rPr>
              <w:t xml:space="preserve">To the Parent(s)/Guardian(s) of Grade </w:t>
            </w:r>
            <w:r>
              <w:rPr>
                <w:sz w:val="22"/>
              </w:rPr>
              <w:t>Six</w:t>
            </w:r>
            <w:r w:rsidRPr="00A1294B">
              <w:rPr>
                <w:sz w:val="22"/>
              </w:rPr>
              <w:t>,</w:t>
            </w:r>
          </w:p>
          <w:p w:rsidR="00F71B72" w:rsidRDefault="007B0F08">
            <w:pPr>
              <w:pStyle w:val="tabletext"/>
              <w:keepNext/>
              <w:spacing w:before="40"/>
              <w:ind w:right="-108"/>
              <w:outlineLvl w:val="1"/>
              <w:rPr>
                <w:sz w:val="4"/>
              </w:rPr>
            </w:pPr>
          </w:p>
          <w:p w:rsidR="00F71B72" w:rsidRDefault="0058674D">
            <w:pPr>
              <w:pStyle w:val="tabletext"/>
              <w:keepNext/>
              <w:spacing w:before="40"/>
              <w:ind w:right="-108"/>
              <w:outlineLvl w:val="1"/>
            </w:pPr>
            <w:r>
              <w:t>Please read the contents of this Consent and Acknowledgement of Risk form.  Clarify any questi</w:t>
            </w:r>
            <w:r w:rsidR="001A39E2">
              <w:t>ons or concerns with Ms. Phillips</w:t>
            </w:r>
            <w:r>
              <w:t xml:space="preserve"> BEFORE signing it. </w:t>
            </w:r>
          </w:p>
          <w:p w:rsidR="00F71B72" w:rsidRDefault="007B0F08">
            <w:pPr>
              <w:pStyle w:val="tabletext"/>
              <w:keepNext/>
              <w:spacing w:before="40"/>
              <w:ind w:right="-108"/>
              <w:outlineLvl w:val="1"/>
              <w:rPr>
                <w:sz w:val="2"/>
              </w:rPr>
            </w:pPr>
          </w:p>
        </w:tc>
      </w:tr>
      <w:tr w:rsidR="00F71B72">
        <w:trPr>
          <w:trHeight w:val="114"/>
        </w:trPr>
        <w:tc>
          <w:tcPr>
            <w:tcW w:w="10620" w:type="dxa"/>
            <w:shd w:val="clear" w:color="auto" w:fill="C0C0C0"/>
          </w:tcPr>
          <w:p w:rsidR="00F71B72" w:rsidRDefault="0058674D">
            <w:pPr>
              <w:pStyle w:val="tabletext"/>
              <w:keepNext/>
              <w:spacing w:before="40"/>
              <w:ind w:right="-108"/>
              <w:outlineLvl w:val="1"/>
              <w:rPr>
                <w:b/>
              </w:rPr>
            </w:pPr>
            <w:r>
              <w:rPr>
                <w:b/>
              </w:rPr>
              <w:t>PROGRAM/ACTIVITY INFORMATION</w:t>
            </w:r>
          </w:p>
        </w:tc>
      </w:tr>
      <w:tr w:rsidR="00F71B72" w:rsidRPr="00A1294B">
        <w:trPr>
          <w:trHeight w:val="2735"/>
        </w:trPr>
        <w:tc>
          <w:tcPr>
            <w:tcW w:w="10620" w:type="dxa"/>
          </w:tcPr>
          <w:p w:rsidR="00F71B72" w:rsidRPr="00A1294B" w:rsidRDefault="007B0F08">
            <w:pPr>
              <w:ind w:right="-108"/>
              <w:rPr>
                <w:rFonts w:ascii="Century Gothic" w:hAnsi="Century Gothic"/>
                <w:sz w:val="20"/>
              </w:rPr>
            </w:pPr>
          </w:p>
          <w:p w:rsidR="00F71B72" w:rsidRPr="00A1294B" w:rsidRDefault="0058674D">
            <w:pPr>
              <w:ind w:right="-108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 xml:space="preserve">DESTINATION/ACTIVITY:       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A1588A">
              <w:rPr>
                <w:rFonts w:ascii="Century Gothic" w:hAnsi="Century Gothic"/>
                <w:b/>
                <w:sz w:val="20"/>
              </w:rPr>
              <w:t xml:space="preserve">Visit </w:t>
            </w:r>
            <w:r>
              <w:rPr>
                <w:rFonts w:ascii="Century Gothic" w:hAnsi="Century Gothic"/>
                <w:b/>
                <w:sz w:val="20"/>
              </w:rPr>
              <w:t>Victoria, B.C.</w:t>
            </w:r>
            <w:r w:rsidRPr="00A1294B">
              <w:rPr>
                <w:rFonts w:ascii="Century Gothic" w:hAnsi="Century Gothic"/>
                <w:sz w:val="20"/>
              </w:rPr>
              <w:t xml:space="preserve">          DATE:  </w:t>
            </w:r>
            <w:r w:rsidR="001A39E2" w:rsidRPr="00A1588A">
              <w:rPr>
                <w:rFonts w:ascii="Century Gothic" w:hAnsi="Century Gothic"/>
                <w:b/>
                <w:sz w:val="20"/>
              </w:rPr>
              <w:t>Tuesday,</w:t>
            </w:r>
            <w:r w:rsidR="001A39E2">
              <w:rPr>
                <w:rFonts w:ascii="Century Gothic" w:hAnsi="Century Gothic"/>
                <w:sz w:val="20"/>
              </w:rPr>
              <w:t xml:space="preserve"> </w:t>
            </w:r>
            <w:r w:rsidR="001A39E2" w:rsidRPr="00A1588A">
              <w:rPr>
                <w:rFonts w:ascii="Century Gothic" w:hAnsi="Century Gothic"/>
                <w:b/>
                <w:sz w:val="20"/>
              </w:rPr>
              <w:t>June 18th</w:t>
            </w:r>
            <w:r w:rsidRPr="00A1588A">
              <w:rPr>
                <w:rFonts w:ascii="Century Gothic" w:hAnsi="Century Gothic"/>
                <w:b/>
                <w:sz w:val="20"/>
              </w:rPr>
              <w:t>, 201</w:t>
            </w:r>
            <w:r w:rsidR="001A39E2" w:rsidRPr="00A1588A">
              <w:rPr>
                <w:rFonts w:ascii="Century Gothic" w:hAnsi="Century Gothic"/>
                <w:b/>
                <w:sz w:val="20"/>
              </w:rPr>
              <w:t>3</w:t>
            </w:r>
          </w:p>
          <w:p w:rsidR="00F71B72" w:rsidRPr="00A1294B" w:rsidRDefault="007B0F08">
            <w:pPr>
              <w:ind w:right="-108"/>
              <w:rPr>
                <w:rFonts w:ascii="Century Gothic" w:hAnsi="Century Gothic"/>
                <w:sz w:val="20"/>
              </w:rPr>
            </w:pPr>
          </w:p>
          <w:p w:rsidR="00F71B72" w:rsidRDefault="0058674D">
            <w:pPr>
              <w:ind w:right="-108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 xml:space="preserve">PURPOSE OR EDUCATIONAL GOAL(S): </w:t>
            </w:r>
          </w:p>
          <w:p w:rsidR="00F71B72" w:rsidRPr="007737CA" w:rsidRDefault="0058674D">
            <w:pPr>
              <w:ind w:right="-108"/>
              <w:rPr>
                <w:rFonts w:ascii="Century Gothic" w:hAnsi="Century Gothic"/>
                <w:b/>
                <w:sz w:val="20"/>
              </w:rPr>
            </w:pPr>
            <w:r w:rsidRPr="007737CA">
              <w:rPr>
                <w:rFonts w:ascii="Century Gothic" w:hAnsi="Century Gothic"/>
                <w:b/>
                <w:sz w:val="20"/>
              </w:rPr>
              <w:t xml:space="preserve">To address learning outcomes covered in the Social Studies and Science curricula. </w:t>
            </w:r>
          </w:p>
          <w:p w:rsidR="00F71B72" w:rsidRPr="00A1294B" w:rsidRDefault="007B0F08">
            <w:pPr>
              <w:ind w:right="-108"/>
              <w:rPr>
                <w:rFonts w:ascii="Century Gothic" w:hAnsi="Century Gothic"/>
                <w:sz w:val="20"/>
              </w:rPr>
            </w:pPr>
          </w:p>
          <w:p w:rsidR="00F71B72" w:rsidRDefault="0058674D">
            <w:pPr>
              <w:ind w:right="-10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</w:t>
            </w:r>
            <w:r w:rsidRPr="00A1294B">
              <w:rPr>
                <w:rFonts w:ascii="Century Gothic" w:hAnsi="Century Gothic"/>
                <w:sz w:val="20"/>
              </w:rPr>
              <w:t xml:space="preserve">EAD TEACHER: </w:t>
            </w:r>
            <w:r w:rsidRPr="007737CA">
              <w:rPr>
                <w:rFonts w:ascii="Century Gothic" w:hAnsi="Century Gothic"/>
                <w:b/>
                <w:sz w:val="20"/>
              </w:rPr>
              <w:t>M</w:t>
            </w:r>
            <w:r w:rsidR="001A39E2">
              <w:rPr>
                <w:rFonts w:ascii="Century Gothic" w:hAnsi="Century Gothic"/>
                <w:b/>
                <w:sz w:val="20"/>
              </w:rPr>
              <w:t>s. Phillips</w:t>
            </w:r>
            <w:r w:rsidRPr="00A1294B">
              <w:rPr>
                <w:rFonts w:ascii="Century Gothic" w:hAnsi="Century Gothic"/>
                <w:sz w:val="20"/>
              </w:rPr>
              <w:t xml:space="preserve">          TOTAL</w:t>
            </w:r>
            <w:r>
              <w:rPr>
                <w:rFonts w:ascii="Century Gothic" w:hAnsi="Century Gothic"/>
                <w:sz w:val="20"/>
              </w:rPr>
              <w:t xml:space="preserve"> NO. OF SUPERVISORS PLANNED:  </w:t>
            </w:r>
            <w:r w:rsidRPr="007737CA">
              <w:rPr>
                <w:rFonts w:ascii="Century Gothic" w:hAnsi="Century Gothic"/>
                <w:b/>
                <w:sz w:val="20"/>
              </w:rPr>
              <w:t>at least 6</w:t>
            </w:r>
          </w:p>
          <w:p w:rsidR="00F71B72" w:rsidRDefault="007B0F08">
            <w:pPr>
              <w:ind w:right="-108"/>
              <w:rPr>
                <w:rFonts w:ascii="Century Gothic" w:hAnsi="Century Gothic"/>
                <w:sz w:val="20"/>
              </w:rPr>
            </w:pPr>
          </w:p>
          <w:p w:rsidR="00F71B72" w:rsidRDefault="0058674D">
            <w:pPr>
              <w:ind w:right="-108"/>
              <w:rPr>
                <w:rFonts w:ascii="Century Gothic" w:hAnsi="Century Gothic"/>
                <w:b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SU</w:t>
            </w:r>
            <w:r>
              <w:rPr>
                <w:rFonts w:ascii="Century Gothic" w:hAnsi="Century Gothic"/>
                <w:sz w:val="20"/>
              </w:rPr>
              <w:t xml:space="preserve">PERVISORY ARRANGEMENTS: </w:t>
            </w:r>
          </w:p>
          <w:p w:rsidR="00F71B72" w:rsidRPr="007737CA" w:rsidRDefault="0058674D" w:rsidP="001A39E2">
            <w:pPr>
              <w:keepNext/>
              <w:ind w:left="720"/>
              <w:jc w:val="both"/>
              <w:outlineLvl w:val="1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37CA">
              <w:rPr>
                <w:rFonts w:ascii="Century Gothic" w:hAnsi="Century Gothic" w:cs="Arial"/>
                <w:b/>
                <w:sz w:val="20"/>
                <w:szCs w:val="20"/>
              </w:rPr>
              <w:t>While on the ferry, students will buddy u</w:t>
            </w:r>
            <w:r w:rsidR="001A39E2">
              <w:rPr>
                <w:rFonts w:ascii="Century Gothic" w:hAnsi="Century Gothic" w:cs="Arial"/>
                <w:b/>
                <w:sz w:val="20"/>
                <w:szCs w:val="20"/>
              </w:rPr>
              <w:t>p and will check with Ms. Phillips</w:t>
            </w:r>
            <w:r w:rsidRPr="007737CA">
              <w:rPr>
                <w:rFonts w:ascii="Century Gothic" w:hAnsi="Century Gothic" w:cs="Arial"/>
                <w:b/>
                <w:sz w:val="20"/>
                <w:szCs w:val="20"/>
              </w:rPr>
              <w:t xml:space="preserve"> or parent volunteers at regula</w:t>
            </w:r>
            <w:r w:rsidR="00A1588A">
              <w:rPr>
                <w:rFonts w:ascii="Century Gothic" w:hAnsi="Century Gothic" w:cs="Arial"/>
                <w:b/>
                <w:sz w:val="20"/>
                <w:szCs w:val="20"/>
              </w:rPr>
              <w:t>r intervals. While at the Parliament Buildings</w:t>
            </w:r>
            <w:r w:rsidR="000E54A8">
              <w:rPr>
                <w:rFonts w:ascii="Century Gothic" w:hAnsi="Century Gothic" w:cs="Arial"/>
                <w:b/>
                <w:sz w:val="20"/>
                <w:szCs w:val="20"/>
              </w:rPr>
              <w:t>, The Maritime Museum and</w:t>
            </w:r>
            <w:r w:rsidR="00466661">
              <w:rPr>
                <w:rFonts w:ascii="Century Gothic" w:hAnsi="Century Gothic" w:cs="Arial"/>
                <w:b/>
                <w:sz w:val="20"/>
                <w:szCs w:val="20"/>
              </w:rPr>
              <w:t xml:space="preserve"> the Museum of British Columbia,</w:t>
            </w:r>
            <w:r w:rsidRPr="007737CA">
              <w:rPr>
                <w:rFonts w:ascii="Century Gothic" w:hAnsi="Century Gothic" w:cs="Arial"/>
                <w:b/>
                <w:sz w:val="20"/>
                <w:szCs w:val="20"/>
              </w:rPr>
              <w:t xml:space="preserve"> students will be supervised in small grou</w:t>
            </w:r>
            <w:r w:rsidR="001A39E2">
              <w:rPr>
                <w:rFonts w:ascii="Century Gothic" w:hAnsi="Century Gothic" w:cs="Arial"/>
                <w:b/>
                <w:sz w:val="20"/>
                <w:szCs w:val="20"/>
              </w:rPr>
              <w:t>ps by a parent or by Ms</w:t>
            </w:r>
            <w:r w:rsidRPr="007737C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1A39E2">
              <w:rPr>
                <w:rFonts w:ascii="Century Gothic" w:hAnsi="Century Gothic" w:cs="Arial"/>
                <w:b/>
                <w:sz w:val="20"/>
                <w:szCs w:val="20"/>
              </w:rPr>
              <w:t xml:space="preserve"> Phillips.</w:t>
            </w:r>
          </w:p>
          <w:p w:rsidR="00F71B72" w:rsidRDefault="007B0F08">
            <w:pPr>
              <w:ind w:right="-108"/>
              <w:rPr>
                <w:rFonts w:ascii="Century Gothic" w:hAnsi="Century Gothic"/>
                <w:sz w:val="20"/>
              </w:rPr>
            </w:pPr>
          </w:p>
          <w:p w:rsidR="001A39E2" w:rsidRDefault="0058674D" w:rsidP="00F71B72">
            <w:pPr>
              <w:ind w:right="-108"/>
              <w:rPr>
                <w:rFonts w:ascii="Century Gothic" w:hAnsi="Century Gothic"/>
                <w:b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METHOD OF TRANSPORTATION</w:t>
            </w:r>
            <w:r w:rsidR="001A39E2">
              <w:rPr>
                <w:rFonts w:ascii="Century Gothic" w:hAnsi="Century Gothic"/>
                <w:b/>
                <w:sz w:val="20"/>
              </w:rPr>
              <w:t xml:space="preserve">:     </w:t>
            </w:r>
          </w:p>
          <w:p w:rsidR="00F71B72" w:rsidRDefault="0058674D" w:rsidP="001A39E2">
            <w:pPr>
              <w:ind w:left="720" w:right="-108"/>
              <w:rPr>
                <w:rFonts w:ascii="Century Gothic" w:hAnsi="Century Gothic"/>
                <w:b/>
                <w:sz w:val="20"/>
              </w:rPr>
            </w:pPr>
            <w:r w:rsidRPr="006030E5">
              <w:rPr>
                <w:rFonts w:ascii="Century Gothic" w:hAnsi="Century Gothic"/>
                <w:b/>
                <w:sz w:val="20"/>
              </w:rPr>
              <w:t xml:space="preserve"> </w:t>
            </w:r>
            <w:r w:rsidR="00A1588A">
              <w:rPr>
                <w:rFonts w:ascii="Century Gothic" w:hAnsi="Century Gothic"/>
                <w:b/>
                <w:sz w:val="20"/>
              </w:rPr>
              <w:t>-</w:t>
            </w:r>
            <w:r w:rsidRPr="006030E5">
              <w:rPr>
                <w:rFonts w:ascii="Century Gothic" w:hAnsi="Century Gothic"/>
                <w:b/>
                <w:sz w:val="20"/>
              </w:rPr>
              <w:t>Parent drivers</w:t>
            </w:r>
            <w:r>
              <w:rPr>
                <w:rFonts w:ascii="Century Gothic" w:hAnsi="Century Gothic"/>
                <w:b/>
                <w:sz w:val="20"/>
              </w:rPr>
              <w:t xml:space="preserve"> between St. Joseph the Worker and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Tsawwassen</w:t>
            </w:r>
            <w:proofErr w:type="spellEnd"/>
          </w:p>
          <w:p w:rsidR="001A39E2" w:rsidRDefault="001A39E2" w:rsidP="001A39E2">
            <w:pPr>
              <w:ind w:left="720" w:right="-108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A1588A">
              <w:rPr>
                <w:rFonts w:ascii="Century Gothic" w:hAnsi="Century Gothic"/>
                <w:b/>
                <w:sz w:val="20"/>
              </w:rPr>
              <w:t>-</w:t>
            </w:r>
            <w:r w:rsidR="0058674D">
              <w:rPr>
                <w:rFonts w:ascii="Century Gothic" w:hAnsi="Century Gothic"/>
                <w:b/>
                <w:sz w:val="20"/>
              </w:rPr>
              <w:t xml:space="preserve">B.C. Ferries between </w:t>
            </w:r>
            <w:proofErr w:type="spellStart"/>
            <w:r w:rsidR="0058674D">
              <w:rPr>
                <w:rFonts w:ascii="Century Gothic" w:hAnsi="Century Gothic"/>
                <w:b/>
                <w:sz w:val="20"/>
              </w:rPr>
              <w:t>Tsawwassen</w:t>
            </w:r>
            <w:proofErr w:type="spellEnd"/>
            <w:r w:rsidR="0058674D">
              <w:rPr>
                <w:rFonts w:ascii="Century Gothic" w:hAnsi="Century Gothic"/>
                <w:b/>
                <w:sz w:val="20"/>
              </w:rPr>
              <w:t xml:space="preserve"> and Swartz Bay</w:t>
            </w:r>
          </w:p>
          <w:p w:rsidR="00F71B72" w:rsidRPr="006030E5" w:rsidRDefault="0058674D" w:rsidP="001A39E2">
            <w:pPr>
              <w:ind w:left="720" w:right="-108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A1588A">
              <w:rPr>
                <w:rFonts w:ascii="Century Gothic" w:hAnsi="Century Gothic"/>
                <w:b/>
                <w:sz w:val="20"/>
              </w:rPr>
              <w:t>-</w:t>
            </w:r>
            <w:r>
              <w:rPr>
                <w:rFonts w:ascii="Century Gothic" w:hAnsi="Century Gothic"/>
                <w:b/>
                <w:sz w:val="20"/>
              </w:rPr>
              <w:t>Wilson’s Transportation (school bus) between Swartz Bay and Victoria</w:t>
            </w:r>
          </w:p>
          <w:p w:rsidR="00F71B72" w:rsidRDefault="007B0F08">
            <w:pPr>
              <w:ind w:right="-108"/>
              <w:rPr>
                <w:rFonts w:ascii="Century Gothic" w:hAnsi="Century Gothic"/>
                <w:sz w:val="20"/>
              </w:rPr>
            </w:pPr>
          </w:p>
          <w:p w:rsidR="00F71B72" w:rsidRDefault="0058674D" w:rsidP="00F71B72">
            <w:pPr>
              <w:ind w:right="-108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 xml:space="preserve">ITINERARY/ACTIVITIES: </w:t>
            </w:r>
          </w:p>
          <w:p w:rsidR="00F71B72" w:rsidRDefault="0058674D" w:rsidP="001A39E2">
            <w:pPr>
              <w:keepNext/>
              <w:ind w:left="720"/>
              <w:jc w:val="both"/>
              <w:outlineLvl w:val="1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After arriving in Victoria, weather permitting, students will eat lunch on the lawn of the B.C. Legislature.  They will then </w:t>
            </w:r>
            <w:r w:rsidR="00A1588A">
              <w:rPr>
                <w:rFonts w:ascii="Century Gothic" w:hAnsi="Century Gothic" w:cs="Arial"/>
                <w:b/>
                <w:sz w:val="20"/>
                <w:szCs w:val="20"/>
              </w:rPr>
              <w:t>enter the parliament b</w:t>
            </w:r>
            <w:r w:rsidR="001A39E2">
              <w:rPr>
                <w:rFonts w:ascii="Century Gothic" w:hAnsi="Century Gothic" w:cs="Arial"/>
                <w:b/>
                <w:sz w:val="20"/>
                <w:szCs w:val="20"/>
              </w:rPr>
              <w:t>uildings</w:t>
            </w:r>
            <w:r w:rsidR="00A1588A">
              <w:rPr>
                <w:rFonts w:ascii="Century Gothic" w:hAnsi="Century Gothic" w:cs="Arial"/>
                <w:b/>
                <w:sz w:val="20"/>
                <w:szCs w:val="20"/>
              </w:rPr>
              <w:t xml:space="preserve"> for a tour</w:t>
            </w:r>
            <w:r w:rsidR="001A39E2">
              <w:rPr>
                <w:rFonts w:ascii="Century Gothic" w:hAnsi="Century Gothic" w:cs="Arial"/>
                <w:b/>
                <w:sz w:val="20"/>
                <w:szCs w:val="20"/>
              </w:rPr>
              <w:t xml:space="preserve">. </w:t>
            </w:r>
            <w:r w:rsidR="00A1588A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Students will also watch an IMAX movie</w:t>
            </w:r>
            <w:r w:rsidR="00A1588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:rsidR="00F71B72" w:rsidRDefault="007B0F08">
            <w:pPr>
              <w:ind w:right="-108"/>
              <w:rPr>
                <w:rFonts w:ascii="Century Gothic" w:hAnsi="Century Gothic"/>
                <w:sz w:val="20"/>
              </w:rPr>
            </w:pPr>
          </w:p>
          <w:p w:rsidR="00F71B72" w:rsidRDefault="0058674D">
            <w:pPr>
              <w:ind w:right="-108"/>
              <w:rPr>
                <w:rFonts w:ascii="Century Gothic" w:hAnsi="Century Gothic"/>
                <w:b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 xml:space="preserve">COST </w:t>
            </w:r>
            <w:r w:rsidR="00220C28">
              <w:rPr>
                <w:rFonts w:ascii="Century Gothic" w:hAnsi="Century Gothic"/>
                <w:sz w:val="20"/>
              </w:rPr>
              <w:t>PER PERSON</w:t>
            </w:r>
            <w:r w:rsidRPr="00A1294B">
              <w:rPr>
                <w:rFonts w:ascii="Century Gothic" w:hAnsi="Century Gothic"/>
                <w:sz w:val="20"/>
              </w:rPr>
              <w:t xml:space="preserve">:  </w:t>
            </w:r>
            <w:r w:rsidR="001A39E2">
              <w:rPr>
                <w:rFonts w:ascii="Century Gothic" w:hAnsi="Century Gothic"/>
                <w:b/>
                <w:sz w:val="20"/>
              </w:rPr>
              <w:t>$30</w:t>
            </w:r>
          </w:p>
          <w:p w:rsidR="00F71B72" w:rsidRDefault="0058674D">
            <w:pPr>
              <w:ind w:right="-10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1A239B" w:rsidRDefault="0058674D" w:rsidP="001A239B">
            <w:pPr>
              <w:ind w:right="-108"/>
              <w:rPr>
                <w:rFonts w:ascii="Century Gothic" w:hAnsi="Century Gothic"/>
                <w:b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WHAT TO BRING</w:t>
            </w:r>
            <w:r w:rsidR="001A239B">
              <w:rPr>
                <w:rFonts w:ascii="Century Gothic" w:hAnsi="Century Gothic"/>
                <w:sz w:val="20"/>
              </w:rPr>
              <w:t>/WEAR</w:t>
            </w:r>
            <w:r>
              <w:rPr>
                <w:rFonts w:ascii="Century Gothic" w:hAnsi="Century Gothic"/>
                <w:b/>
                <w:sz w:val="20"/>
              </w:rPr>
              <w:t xml:space="preserve">:  </w:t>
            </w:r>
          </w:p>
          <w:p w:rsidR="001A239B" w:rsidRPr="001A239B" w:rsidRDefault="001A239B" w:rsidP="000E54A8">
            <w:pPr>
              <w:numPr>
                <w:ilvl w:val="0"/>
                <w:numId w:val="7"/>
              </w:numPr>
              <w:ind w:right="-108"/>
              <w:rPr>
                <w:rFonts w:ascii="Century Gothic" w:hAnsi="Century Gothic"/>
                <w:b/>
                <w:sz w:val="20"/>
                <w:lang w:val="en-CA"/>
              </w:rPr>
            </w:pPr>
            <w:r w:rsidRPr="001A239B">
              <w:rPr>
                <w:rFonts w:ascii="Century Gothic" w:hAnsi="Century Gothic"/>
                <w:b/>
                <w:sz w:val="20"/>
              </w:rPr>
              <w:t>N</w:t>
            </w:r>
            <w:r w:rsidR="0058674D" w:rsidRPr="001A239B">
              <w:rPr>
                <w:rFonts w:ascii="Century Gothic" w:hAnsi="Century Gothic"/>
                <w:b/>
                <w:sz w:val="20"/>
              </w:rPr>
              <w:t>on-uniform clothes appropriate to the weather</w:t>
            </w:r>
          </w:p>
          <w:p w:rsidR="001A239B" w:rsidRPr="001A239B" w:rsidRDefault="001A239B" w:rsidP="000E54A8">
            <w:pPr>
              <w:numPr>
                <w:ilvl w:val="0"/>
                <w:numId w:val="7"/>
              </w:numPr>
              <w:ind w:right="-108"/>
              <w:rPr>
                <w:rFonts w:ascii="Century Gothic" w:hAnsi="Century Gothic"/>
                <w:b/>
                <w:sz w:val="20"/>
                <w:lang w:val="en-CA"/>
              </w:rPr>
            </w:pPr>
            <w:r w:rsidRPr="001A239B">
              <w:rPr>
                <w:rFonts w:ascii="Century Gothic" w:hAnsi="Century Gothic"/>
                <w:b/>
                <w:sz w:val="20"/>
              </w:rPr>
              <w:t xml:space="preserve"> A</w:t>
            </w:r>
            <w:r w:rsidR="0058674D" w:rsidRPr="001A239B">
              <w:rPr>
                <w:rFonts w:ascii="Century Gothic" w:hAnsi="Century Gothic"/>
                <w:b/>
                <w:sz w:val="20"/>
              </w:rPr>
              <w:t xml:space="preserve"> comfortable pair of shoes</w:t>
            </w:r>
            <w:r w:rsidRPr="001A239B">
              <w:rPr>
                <w:rFonts w:ascii="Century Gothic" w:hAnsi="Century Gothic"/>
                <w:b/>
                <w:sz w:val="20"/>
              </w:rPr>
              <w:t xml:space="preserve"> suitable for a fair amount of walking</w:t>
            </w:r>
          </w:p>
          <w:p w:rsidR="000E54A8" w:rsidRPr="000E54A8" w:rsidRDefault="0058674D" w:rsidP="000E54A8">
            <w:pPr>
              <w:numPr>
                <w:ilvl w:val="0"/>
                <w:numId w:val="7"/>
              </w:numPr>
              <w:ind w:right="-108"/>
              <w:rPr>
                <w:rFonts w:ascii="Century Gothic" w:hAnsi="Century Gothic"/>
                <w:b/>
                <w:sz w:val="20"/>
                <w:lang w:val="en-CA"/>
              </w:rPr>
            </w:pPr>
            <w:r w:rsidRPr="000E54A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1A239B" w:rsidRPr="000E54A8">
              <w:rPr>
                <w:rFonts w:ascii="Century Gothic" w:hAnsi="Century Gothic"/>
                <w:b/>
                <w:sz w:val="20"/>
              </w:rPr>
              <w:t>A substantia</w:t>
            </w:r>
            <w:r w:rsidR="000E54A8" w:rsidRPr="000E54A8">
              <w:rPr>
                <w:rFonts w:ascii="Century Gothic" w:hAnsi="Century Gothic"/>
                <w:b/>
                <w:sz w:val="20"/>
              </w:rPr>
              <w:t>l</w:t>
            </w:r>
            <w:r w:rsidR="001A239B" w:rsidRPr="000E54A8">
              <w:rPr>
                <w:rFonts w:ascii="Century Gothic" w:hAnsi="Century Gothic"/>
                <w:b/>
                <w:sz w:val="20"/>
              </w:rPr>
              <w:t xml:space="preserve"> snack</w:t>
            </w:r>
            <w:r w:rsidR="000E54A8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1A239B" w:rsidRPr="000E54A8" w:rsidRDefault="001A239B" w:rsidP="000E54A8">
            <w:pPr>
              <w:numPr>
                <w:ilvl w:val="0"/>
                <w:numId w:val="7"/>
              </w:numPr>
              <w:ind w:right="-108"/>
              <w:rPr>
                <w:rFonts w:ascii="Century Gothic" w:hAnsi="Century Gothic"/>
                <w:b/>
                <w:sz w:val="20"/>
                <w:lang w:val="en-CA"/>
              </w:rPr>
            </w:pPr>
            <w:r w:rsidRPr="000E54A8">
              <w:rPr>
                <w:rFonts w:ascii="Century Gothic" w:hAnsi="Century Gothic"/>
                <w:b/>
                <w:sz w:val="20"/>
              </w:rPr>
              <w:t xml:space="preserve"> A “brown bag </w:t>
            </w:r>
            <w:r w:rsidR="0058674D" w:rsidRPr="000E54A8">
              <w:rPr>
                <w:rFonts w:ascii="Century Gothic" w:hAnsi="Century Gothic"/>
                <w:b/>
                <w:sz w:val="20"/>
              </w:rPr>
              <w:t>lunch</w:t>
            </w:r>
            <w:r w:rsidRPr="000E54A8">
              <w:rPr>
                <w:rFonts w:ascii="Century Gothic" w:hAnsi="Century Gothic"/>
                <w:b/>
                <w:sz w:val="20"/>
              </w:rPr>
              <w:t>”</w:t>
            </w:r>
            <w:r w:rsidR="000E54A8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0E54A8" w:rsidRPr="000E54A8" w:rsidRDefault="001A239B" w:rsidP="000E54A8">
            <w:pPr>
              <w:numPr>
                <w:ilvl w:val="0"/>
                <w:numId w:val="7"/>
              </w:numPr>
              <w:ind w:right="-108"/>
              <w:rPr>
                <w:rFonts w:ascii="Century Gothic" w:hAnsi="Century Gothic"/>
                <w:b/>
                <w:sz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A</w:t>
            </w:r>
            <w:r w:rsidR="0058674D">
              <w:rPr>
                <w:rFonts w:ascii="Century Gothic" w:hAnsi="Century Gothic"/>
                <w:b/>
                <w:sz w:val="20"/>
              </w:rPr>
              <w:t xml:space="preserve"> labeled </w:t>
            </w:r>
            <w:r w:rsidR="001A39E2">
              <w:rPr>
                <w:rFonts w:ascii="Century Gothic" w:hAnsi="Century Gothic"/>
                <w:b/>
                <w:sz w:val="20"/>
              </w:rPr>
              <w:t>water-bottle</w:t>
            </w:r>
          </w:p>
          <w:p w:rsidR="00F71B72" w:rsidRPr="001A239B" w:rsidRDefault="001A239B" w:rsidP="000E54A8">
            <w:pPr>
              <w:numPr>
                <w:ilvl w:val="0"/>
                <w:numId w:val="7"/>
              </w:numPr>
              <w:ind w:right="-108"/>
              <w:rPr>
                <w:rFonts w:ascii="Century Gothic" w:hAnsi="Century Gothic"/>
                <w:b/>
                <w:sz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</w:rPr>
              <w:t>Cash (</w:t>
            </w:r>
            <w:r w:rsidR="0058674D">
              <w:rPr>
                <w:rFonts w:ascii="Century Gothic" w:hAnsi="Century Gothic"/>
                <w:b/>
                <w:sz w:val="20"/>
              </w:rPr>
              <w:t>Students will be permitted to buy</w:t>
            </w:r>
            <w:r w:rsidR="001A39E2">
              <w:rPr>
                <w:rFonts w:ascii="Century Gothic" w:hAnsi="Century Gothic"/>
                <w:b/>
                <w:sz w:val="20"/>
              </w:rPr>
              <w:t xml:space="preserve"> food on the ferry at about </w:t>
            </w:r>
            <w:r>
              <w:rPr>
                <w:rFonts w:ascii="Century Gothic" w:hAnsi="Century Gothic"/>
                <w:b/>
                <w:sz w:val="20"/>
              </w:rPr>
              <w:t>9:30 am and 5:30 pm and will be permitted to visit the ferry gift shop)</w:t>
            </w:r>
          </w:p>
          <w:p w:rsidR="00F71B72" w:rsidRPr="00A1294B" w:rsidRDefault="0058674D" w:rsidP="000E54A8">
            <w:pPr>
              <w:ind w:right="-108"/>
              <w:rPr>
                <w:b/>
                <w:sz w:val="20"/>
              </w:rPr>
            </w:pPr>
            <w:r w:rsidRPr="007737CA">
              <w:rPr>
                <w:rFonts w:ascii="Century Gothic" w:hAnsi="Century Gothic"/>
                <w:sz w:val="20"/>
              </w:rPr>
              <w:t>DEPARTURE FROM SCHOOL:</w:t>
            </w:r>
            <w:r w:rsidR="00A1588A">
              <w:rPr>
                <w:rFonts w:ascii="Century Gothic" w:hAnsi="Century Gothic"/>
                <w:b/>
                <w:sz w:val="20"/>
              </w:rPr>
              <w:t xml:space="preserve">  7:15</w:t>
            </w:r>
            <w:r w:rsidR="001A39E2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am               </w:t>
            </w:r>
            <w:r w:rsidRPr="007737CA">
              <w:rPr>
                <w:rFonts w:ascii="Century Gothic" w:hAnsi="Century Gothic"/>
                <w:sz w:val="20"/>
              </w:rPr>
              <w:t>RETURN TO SCHOOL:</w:t>
            </w:r>
            <w:r w:rsidR="00A1588A">
              <w:rPr>
                <w:rFonts w:ascii="Century Gothic" w:hAnsi="Century Gothic"/>
                <w:b/>
                <w:sz w:val="20"/>
              </w:rPr>
              <w:t xml:space="preserve">  7:15</w:t>
            </w:r>
            <w:r w:rsidR="001A39E2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pm</w:t>
            </w:r>
          </w:p>
        </w:tc>
      </w:tr>
      <w:tr w:rsidR="00F71B72" w:rsidRPr="00A1294B">
        <w:tc>
          <w:tcPr>
            <w:tcW w:w="10620" w:type="dxa"/>
            <w:shd w:val="clear" w:color="auto" w:fill="C0C0C0"/>
          </w:tcPr>
          <w:p w:rsidR="00F71B72" w:rsidRPr="00A1294B" w:rsidRDefault="001A39E2">
            <w:pPr>
              <w:pStyle w:val="Heading2"/>
              <w:spacing w:before="40"/>
              <w:ind w:right="-108"/>
              <w:rPr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    </w:t>
            </w:r>
          </w:p>
        </w:tc>
      </w:tr>
      <w:tr w:rsidR="00F71B72" w:rsidRPr="00A1294B">
        <w:tc>
          <w:tcPr>
            <w:tcW w:w="10620" w:type="dxa"/>
          </w:tcPr>
          <w:p w:rsidR="00F71B72" w:rsidRPr="00A1294B" w:rsidRDefault="0058674D">
            <w:pPr>
              <w:spacing w:before="120" w:line="200" w:lineRule="atLeast"/>
              <w:ind w:right="-115"/>
              <w:rPr>
                <w:rFonts w:ascii="Century Gothic" w:hAnsi="Century Gothic"/>
                <w:i/>
                <w:sz w:val="20"/>
              </w:rPr>
            </w:pPr>
            <w:r w:rsidRPr="00A1294B">
              <w:rPr>
                <w:rFonts w:ascii="Century Gothic" w:hAnsi="Century Gothic"/>
                <w:i/>
                <w:sz w:val="20"/>
              </w:rPr>
              <w:t>The board will make every reasonable effort to ensure or ascertain that:</w:t>
            </w:r>
          </w:p>
          <w:p w:rsidR="00F71B72" w:rsidRPr="00A1294B" w:rsidRDefault="0058674D" w:rsidP="00F71B72">
            <w:pPr>
              <w:numPr>
                <w:ilvl w:val="0"/>
                <w:numId w:val="2"/>
              </w:numPr>
              <w:tabs>
                <w:tab w:val="left" w:pos="432"/>
              </w:tabs>
              <w:spacing w:line="200" w:lineRule="atLeast"/>
              <w:ind w:left="702" w:right="-108" w:hanging="540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The staff, volunteers and/or service providers involved are suitably trained and qualified.</w:t>
            </w:r>
          </w:p>
          <w:p w:rsidR="00F71B72" w:rsidRPr="00A1294B" w:rsidRDefault="0058674D" w:rsidP="00F71B72">
            <w:pPr>
              <w:numPr>
                <w:ilvl w:val="0"/>
                <w:numId w:val="2"/>
              </w:numPr>
              <w:tabs>
                <w:tab w:val="left" w:pos="432"/>
              </w:tabs>
              <w:spacing w:line="200" w:lineRule="atLeast"/>
              <w:ind w:left="702" w:right="-108" w:hanging="540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The students are adequately supervised over all aspects of the program/activity.</w:t>
            </w:r>
          </w:p>
          <w:p w:rsidR="00F71B72" w:rsidRPr="00A1294B" w:rsidRDefault="0058674D" w:rsidP="00F71B72">
            <w:pPr>
              <w:numPr>
                <w:ilvl w:val="0"/>
                <w:numId w:val="2"/>
              </w:numPr>
              <w:tabs>
                <w:tab w:val="left" w:pos="432"/>
              </w:tabs>
              <w:spacing w:line="200" w:lineRule="atLeast"/>
              <w:ind w:left="702" w:right="-108" w:hanging="540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The location(s) used are appropriate and safe for the activity and group.</w:t>
            </w:r>
          </w:p>
          <w:p w:rsidR="00F71B72" w:rsidRPr="00A1294B" w:rsidRDefault="0058674D" w:rsidP="00F71B72">
            <w:pPr>
              <w:numPr>
                <w:ilvl w:val="0"/>
                <w:numId w:val="2"/>
              </w:numPr>
              <w:tabs>
                <w:tab w:val="left" w:pos="432"/>
              </w:tabs>
              <w:spacing w:line="200" w:lineRule="atLeast"/>
              <w:ind w:left="702" w:right="-108" w:hanging="540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Equipment used has been inspected and deemed appropriate and safe.</w:t>
            </w:r>
          </w:p>
          <w:p w:rsidR="00F71B72" w:rsidRPr="00A1294B" w:rsidRDefault="0058674D" w:rsidP="00F71B72">
            <w:pPr>
              <w:numPr>
                <w:ilvl w:val="0"/>
                <w:numId w:val="2"/>
              </w:numPr>
              <w:tabs>
                <w:tab w:val="left" w:pos="432"/>
              </w:tabs>
              <w:spacing w:line="200" w:lineRule="atLeast"/>
              <w:ind w:left="702" w:right="-108" w:hanging="540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A Safety Plan is in place to identify and manage known potential risks.</w:t>
            </w:r>
          </w:p>
          <w:p w:rsidR="00F71B72" w:rsidRPr="00A1294B" w:rsidRDefault="0058674D" w:rsidP="00F71B72">
            <w:pPr>
              <w:numPr>
                <w:ilvl w:val="0"/>
                <w:numId w:val="2"/>
              </w:numPr>
              <w:tabs>
                <w:tab w:val="left" w:pos="432"/>
              </w:tabs>
              <w:spacing w:line="200" w:lineRule="atLeast"/>
              <w:ind w:left="705" w:right="-115" w:hanging="547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An Emergency Plan is in place to deal with an injury or illness to any of the students.</w:t>
            </w:r>
          </w:p>
          <w:p w:rsidR="00F71B72" w:rsidRPr="00A1294B" w:rsidRDefault="007B0F08">
            <w:pPr>
              <w:tabs>
                <w:tab w:val="left" w:pos="252"/>
              </w:tabs>
              <w:spacing w:line="80" w:lineRule="exact"/>
              <w:ind w:right="-115"/>
              <w:rPr>
                <w:sz w:val="20"/>
              </w:rPr>
            </w:pPr>
          </w:p>
        </w:tc>
      </w:tr>
    </w:tbl>
    <w:p w:rsidR="00F71B72" w:rsidRDefault="0058674D">
      <w:r>
        <w:br w:type="page"/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F71B72" w:rsidRPr="00A1294B">
        <w:tc>
          <w:tcPr>
            <w:tcW w:w="10620" w:type="dxa"/>
            <w:shd w:val="clear" w:color="auto" w:fill="C0C0C0"/>
          </w:tcPr>
          <w:p w:rsidR="00F71B72" w:rsidRPr="00A1294B" w:rsidRDefault="0058674D">
            <w:pPr>
              <w:pStyle w:val="Heading2"/>
              <w:spacing w:before="40"/>
              <w:ind w:right="-108"/>
              <w:rPr>
                <w:color w:val="auto"/>
                <w:sz w:val="20"/>
              </w:rPr>
            </w:pPr>
            <w:bookmarkStart w:id="0" w:name="_Toc11650942"/>
            <w:bookmarkStart w:id="1" w:name="_Toc11839408"/>
            <w:bookmarkStart w:id="2" w:name="_Toc22703176"/>
            <w:bookmarkStart w:id="3" w:name="_Toc23045671"/>
            <w:bookmarkStart w:id="4" w:name="_Toc25037281"/>
            <w:bookmarkStart w:id="5" w:name="_Toc25125442"/>
            <w:bookmarkStart w:id="6" w:name="_Toc488832612"/>
            <w:bookmarkStart w:id="7" w:name="_Toc519867296"/>
            <w:bookmarkStart w:id="8" w:name="_Toc519922980"/>
            <w:r w:rsidRPr="00A1294B">
              <w:rPr>
                <w:rFonts w:ascii="Century Gothic" w:hAnsi="Century Gothic"/>
                <w:color w:val="auto"/>
                <w:sz w:val="20"/>
              </w:rPr>
              <w:t xml:space="preserve">POTENTIAL 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A1294B">
              <w:rPr>
                <w:rFonts w:ascii="Century Gothic" w:hAnsi="Century Gothic"/>
                <w:color w:val="auto"/>
                <w:sz w:val="20"/>
              </w:rPr>
              <w:t>KNOWN RISKS</w:t>
            </w:r>
            <w:bookmarkEnd w:id="6"/>
            <w:bookmarkEnd w:id="7"/>
            <w:bookmarkEnd w:id="8"/>
            <w:r w:rsidRPr="00A1294B">
              <w:rPr>
                <w:rFonts w:ascii="Century Gothic" w:hAnsi="Century Gothic"/>
                <w:color w:val="auto"/>
                <w:sz w:val="20"/>
              </w:rPr>
              <w:t xml:space="preserve"> </w:t>
            </w:r>
          </w:p>
        </w:tc>
      </w:tr>
      <w:tr w:rsidR="00F71B72" w:rsidRPr="00A1294B">
        <w:trPr>
          <w:trHeight w:val="421"/>
        </w:trPr>
        <w:tc>
          <w:tcPr>
            <w:tcW w:w="10620" w:type="dxa"/>
          </w:tcPr>
          <w:p w:rsidR="00F71B72" w:rsidRPr="00A1294B" w:rsidRDefault="007B0F08">
            <w:pPr>
              <w:spacing w:line="80" w:lineRule="exact"/>
              <w:ind w:right="-115"/>
              <w:rPr>
                <w:rFonts w:ascii="Century Gothic" w:hAnsi="Century Gothic"/>
                <w:sz w:val="20"/>
              </w:rPr>
            </w:pPr>
          </w:p>
          <w:p w:rsidR="00F71B72" w:rsidRPr="00A1294B" w:rsidRDefault="0058674D" w:rsidP="00F71B72">
            <w:pPr>
              <w:spacing w:line="200" w:lineRule="exact"/>
              <w:ind w:left="360" w:right="-115"/>
              <w:rPr>
                <w:rFonts w:ascii="Century Gothic" w:hAnsi="Century Gothic"/>
                <w:i/>
                <w:sz w:val="20"/>
              </w:rPr>
            </w:pPr>
            <w:r w:rsidRPr="00A1294B">
              <w:rPr>
                <w:rFonts w:ascii="Century Gothic" w:hAnsi="Century Gothic"/>
                <w:i/>
                <w:sz w:val="20"/>
              </w:rPr>
              <w:t xml:space="preserve">Potential known risks include the following: </w:t>
            </w:r>
          </w:p>
          <w:p w:rsidR="00F71B72" w:rsidRPr="00A1294B" w:rsidRDefault="0058674D" w:rsidP="00F71B72">
            <w:pPr>
              <w:ind w:left="1080" w:right="-115"/>
              <w:rPr>
                <w:rFonts w:ascii="Century Gothic" w:hAnsi="Century Gothic"/>
                <w:sz w:val="22"/>
              </w:rPr>
            </w:pPr>
            <w:r w:rsidRPr="00A1294B">
              <w:rPr>
                <w:rFonts w:ascii="Century Gothic" w:hAnsi="Century Gothic"/>
                <w:sz w:val="22"/>
              </w:rPr>
              <w:t>•    Injuries related to vehicle crashes en route to and from activity area</w:t>
            </w:r>
          </w:p>
          <w:p w:rsidR="00F71B72" w:rsidRPr="00A1294B" w:rsidRDefault="0058674D" w:rsidP="00F71B72">
            <w:pPr>
              <w:ind w:left="1080" w:right="-115"/>
              <w:rPr>
                <w:rFonts w:ascii="Century Gothic" w:hAnsi="Century Gothic"/>
                <w:sz w:val="22"/>
              </w:rPr>
            </w:pPr>
            <w:r w:rsidRPr="00A1294B">
              <w:rPr>
                <w:rFonts w:ascii="Century Gothic" w:hAnsi="Century Gothic"/>
                <w:sz w:val="22"/>
              </w:rPr>
              <w:t>•    Injuries related to traveling by ferry during the 90 minute voyage to and from Vancouver Island;</w:t>
            </w:r>
          </w:p>
          <w:p w:rsidR="00F71B72" w:rsidRPr="00A1294B" w:rsidRDefault="0058674D" w:rsidP="00F71B72">
            <w:pPr>
              <w:pStyle w:val="BulletNospace"/>
              <w:spacing w:line="240" w:lineRule="auto"/>
              <w:ind w:firstLine="0"/>
              <w:rPr>
                <w:rFonts w:ascii="Century Gothic" w:hAnsi="Century Gothic"/>
              </w:rPr>
            </w:pPr>
            <w:r w:rsidRPr="00A1294B">
              <w:rPr>
                <w:rFonts w:ascii="Century Gothic" w:hAnsi="Century Gothic"/>
              </w:rPr>
              <w:t>•</w:t>
            </w:r>
            <w:r w:rsidRPr="00A1294B">
              <w:rPr>
                <w:rFonts w:ascii="Century Gothic" w:hAnsi="Century Gothic"/>
              </w:rPr>
              <w:tab/>
              <w:t>Becoming lost or separated from the group or the group becoming split up;</w:t>
            </w:r>
          </w:p>
          <w:p w:rsidR="00F71B72" w:rsidRPr="00A1294B" w:rsidRDefault="0058674D" w:rsidP="00F71B72">
            <w:pPr>
              <w:pStyle w:val="BulletNospace"/>
              <w:spacing w:line="240" w:lineRule="auto"/>
              <w:ind w:firstLine="0"/>
              <w:rPr>
                <w:rFonts w:ascii="Century Gothic" w:hAnsi="Century Gothic"/>
              </w:rPr>
            </w:pPr>
            <w:r w:rsidRPr="00A1294B">
              <w:rPr>
                <w:rFonts w:ascii="Century Gothic" w:hAnsi="Century Gothic"/>
              </w:rPr>
              <w:t>•</w:t>
            </w:r>
            <w:r w:rsidRPr="00A1294B">
              <w:rPr>
                <w:rFonts w:ascii="Century Gothic" w:hAnsi="Century Gothic"/>
              </w:rPr>
              <w:tab/>
              <w:t>Injuries related to trips and falls;</w:t>
            </w:r>
          </w:p>
          <w:p w:rsidR="00F71B72" w:rsidRPr="00A1294B" w:rsidRDefault="0058674D" w:rsidP="00F71B72">
            <w:pPr>
              <w:pStyle w:val="BulletNospace"/>
              <w:spacing w:line="240" w:lineRule="auto"/>
              <w:ind w:firstLine="0"/>
              <w:rPr>
                <w:rFonts w:ascii="Century Gothic" w:hAnsi="Century Gothic"/>
              </w:rPr>
            </w:pPr>
            <w:r w:rsidRPr="00A1294B">
              <w:rPr>
                <w:rFonts w:ascii="Century Gothic" w:hAnsi="Century Gothic"/>
              </w:rPr>
              <w:t>•</w:t>
            </w:r>
            <w:r w:rsidRPr="00A1294B">
              <w:rPr>
                <w:rFonts w:ascii="Century Gothic" w:hAnsi="Century Gothic"/>
              </w:rPr>
              <w:tab/>
              <w:t>Allergic reactions to food related substances; and</w:t>
            </w:r>
          </w:p>
          <w:p w:rsidR="00F71B72" w:rsidRPr="00A1294B" w:rsidRDefault="0058674D" w:rsidP="00F71B72">
            <w:pPr>
              <w:ind w:left="1080" w:right="-115"/>
              <w:rPr>
                <w:rFonts w:ascii="Century Gothic" w:hAnsi="Century Gothic"/>
                <w:sz w:val="22"/>
              </w:rPr>
            </w:pPr>
            <w:r w:rsidRPr="00A1294B">
              <w:rPr>
                <w:rFonts w:ascii="Century Gothic" w:hAnsi="Century Gothic"/>
                <w:sz w:val="22"/>
              </w:rPr>
              <w:t>•    Other risks normally associated with participation in the activity and environment</w:t>
            </w:r>
          </w:p>
          <w:p w:rsidR="00F71B72" w:rsidRPr="00A1294B" w:rsidRDefault="007B0F08">
            <w:pPr>
              <w:pBdr>
                <w:between w:val="single" w:sz="4" w:space="1" w:color="auto"/>
              </w:pBdr>
              <w:spacing w:line="80" w:lineRule="exact"/>
              <w:ind w:right="-115"/>
              <w:rPr>
                <w:sz w:val="20"/>
              </w:rPr>
            </w:pPr>
          </w:p>
        </w:tc>
      </w:tr>
      <w:tr w:rsidR="00F71B72" w:rsidRPr="00A1294B">
        <w:tc>
          <w:tcPr>
            <w:tcW w:w="10620" w:type="dxa"/>
            <w:shd w:val="clear" w:color="auto" w:fill="C0C0C0"/>
          </w:tcPr>
          <w:p w:rsidR="00F71B72" w:rsidRPr="00A1294B" w:rsidRDefault="0058674D">
            <w:pPr>
              <w:ind w:right="-108"/>
              <w:rPr>
                <w:b/>
                <w:sz w:val="20"/>
              </w:rPr>
            </w:pPr>
            <w:r w:rsidRPr="00A1294B">
              <w:rPr>
                <w:rFonts w:ascii="Century Gothic" w:hAnsi="Century Gothic"/>
                <w:b/>
                <w:sz w:val="20"/>
              </w:rPr>
              <w:t>CONSENT AND ACKNOWLEDGEMENT OF RISK</w:t>
            </w:r>
          </w:p>
        </w:tc>
      </w:tr>
      <w:tr w:rsidR="00F71B72" w:rsidRPr="00A1294B">
        <w:trPr>
          <w:trHeight w:val="4112"/>
        </w:trPr>
        <w:tc>
          <w:tcPr>
            <w:tcW w:w="10620" w:type="dxa"/>
          </w:tcPr>
          <w:p w:rsidR="00F71B72" w:rsidRPr="00A1294B" w:rsidRDefault="007B0F08">
            <w:pPr>
              <w:pStyle w:val="BodyTextIndent"/>
              <w:tabs>
                <w:tab w:val="center" w:pos="612"/>
                <w:tab w:val="left" w:pos="720"/>
              </w:tabs>
              <w:spacing w:line="200" w:lineRule="exact"/>
              <w:ind w:left="0" w:right="-108"/>
              <w:rPr>
                <w:rFonts w:ascii="Century Gothic" w:hAnsi="Century Gothic"/>
                <w:sz w:val="20"/>
              </w:rPr>
            </w:pPr>
          </w:p>
          <w:p w:rsidR="00F71B72" w:rsidRDefault="0058674D">
            <w:pPr>
              <w:pStyle w:val="BodyTextIndent"/>
              <w:tabs>
                <w:tab w:val="center" w:pos="612"/>
                <w:tab w:val="left" w:pos="720"/>
              </w:tabs>
              <w:spacing w:line="200" w:lineRule="exact"/>
              <w:ind w:left="346" w:right="-115" w:hanging="274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De</w:t>
            </w:r>
            <w:r w:rsidR="00FF2677">
              <w:rPr>
                <w:rFonts w:ascii="Century Gothic" w:hAnsi="Century Gothic"/>
                <w:sz w:val="20"/>
              </w:rPr>
              <w:t xml:space="preserve">stination/Activity/Program:    </w:t>
            </w:r>
          </w:p>
          <w:p w:rsidR="00F71B72" w:rsidRDefault="0058674D">
            <w:pPr>
              <w:pStyle w:val="BodyTextIndent"/>
              <w:tabs>
                <w:tab w:val="center" w:pos="612"/>
                <w:tab w:val="left" w:pos="720"/>
              </w:tabs>
              <w:spacing w:line="200" w:lineRule="exact"/>
              <w:ind w:left="346" w:right="-115" w:hanging="274"/>
              <w:rPr>
                <w:rFonts w:ascii="Century Gothic" w:hAnsi="Century Gothic"/>
                <w:b/>
                <w:sz w:val="20"/>
              </w:rPr>
            </w:pPr>
            <w:r w:rsidRPr="007737CA">
              <w:rPr>
                <w:rFonts w:ascii="Century Gothic" w:hAnsi="Century Gothic"/>
                <w:b/>
                <w:sz w:val="20"/>
              </w:rPr>
              <w:t>Grade Si</w:t>
            </w:r>
            <w:r w:rsidR="001A39E2">
              <w:rPr>
                <w:rFonts w:ascii="Century Gothic" w:hAnsi="Century Gothic"/>
                <w:b/>
                <w:sz w:val="20"/>
              </w:rPr>
              <w:t>x field trip to Victoria, B.C. on Tue</w:t>
            </w:r>
            <w:r w:rsidRPr="007737CA">
              <w:rPr>
                <w:rFonts w:ascii="Century Gothic" w:hAnsi="Century Gothic"/>
                <w:b/>
                <w:sz w:val="20"/>
              </w:rPr>
              <w:t xml:space="preserve">sday, June </w:t>
            </w:r>
            <w:r w:rsidR="001A39E2">
              <w:rPr>
                <w:rFonts w:ascii="Century Gothic" w:hAnsi="Century Gothic"/>
                <w:b/>
                <w:sz w:val="20"/>
              </w:rPr>
              <w:t>18th</w:t>
            </w:r>
            <w:r w:rsidRPr="0058674D">
              <w:rPr>
                <w:rFonts w:ascii="Century Gothic" w:hAnsi="Century Gothic"/>
                <w:b/>
                <w:sz w:val="20"/>
                <w:vertAlign w:val="superscript"/>
              </w:rPr>
              <w:t>th</w:t>
            </w:r>
            <w:r w:rsidR="001A39E2">
              <w:rPr>
                <w:rFonts w:ascii="Century Gothic" w:hAnsi="Century Gothic"/>
                <w:b/>
                <w:sz w:val="20"/>
              </w:rPr>
              <w:t>, 2013</w:t>
            </w:r>
          </w:p>
          <w:p w:rsidR="00F71B72" w:rsidRPr="007737CA" w:rsidRDefault="007B0F08">
            <w:pPr>
              <w:pStyle w:val="BodyTextIndent"/>
              <w:tabs>
                <w:tab w:val="center" w:pos="612"/>
                <w:tab w:val="left" w:pos="720"/>
              </w:tabs>
              <w:spacing w:line="200" w:lineRule="exact"/>
              <w:ind w:left="346" w:right="-115" w:hanging="274"/>
              <w:rPr>
                <w:rFonts w:ascii="Century Gothic" w:hAnsi="Century Gothic"/>
                <w:b/>
                <w:sz w:val="20"/>
              </w:rPr>
            </w:pPr>
          </w:p>
          <w:p w:rsidR="00F71B72" w:rsidRPr="00A1294B" w:rsidRDefault="0058674D">
            <w:pPr>
              <w:pStyle w:val="BodyTextIndent"/>
              <w:tabs>
                <w:tab w:val="center" w:pos="612"/>
                <w:tab w:val="left" w:pos="720"/>
              </w:tabs>
              <w:spacing w:line="200" w:lineRule="exact"/>
              <w:ind w:left="346" w:right="-115" w:hanging="274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1.</w:t>
            </w:r>
            <w:r w:rsidRPr="00A1294B">
              <w:rPr>
                <w:rFonts w:ascii="Century Gothic" w:hAnsi="Century Gothic"/>
                <w:sz w:val="20"/>
              </w:rPr>
              <w:tab/>
              <w:t>I acknowledge my right to obtain as much information as I require about this program or activity and associated risks and hazards, including information beyond that provided to me by the school or board.</w:t>
            </w:r>
          </w:p>
          <w:p w:rsidR="00F71B72" w:rsidRPr="00A1294B" w:rsidRDefault="0058674D">
            <w:pPr>
              <w:pStyle w:val="BodyTextIndent"/>
              <w:tabs>
                <w:tab w:val="center" w:pos="612"/>
                <w:tab w:val="left" w:pos="720"/>
              </w:tabs>
              <w:spacing w:line="200" w:lineRule="exact"/>
              <w:ind w:left="346" w:right="-115" w:hanging="274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2.</w:t>
            </w:r>
            <w:r w:rsidRPr="00A1294B">
              <w:rPr>
                <w:rFonts w:ascii="Century Gothic" w:hAnsi="Century Gothic"/>
                <w:sz w:val="20"/>
              </w:rPr>
              <w:tab/>
              <w:t>I freely and voluntarily assume the risks/hazards inherent in the program/activity and understand and acknowledge that my child may suffer personal and potentially serious injury arising from his/her participation.</w:t>
            </w:r>
          </w:p>
          <w:p w:rsidR="00F71B72" w:rsidRPr="00A1294B" w:rsidRDefault="0058674D">
            <w:pPr>
              <w:tabs>
                <w:tab w:val="center" w:pos="432"/>
                <w:tab w:val="left" w:pos="720"/>
              </w:tabs>
              <w:spacing w:line="200" w:lineRule="exact"/>
              <w:ind w:left="346" w:right="-115" w:hanging="274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3.</w:t>
            </w:r>
            <w:r w:rsidRPr="00A1294B">
              <w:rPr>
                <w:rFonts w:ascii="Century Gothic" w:hAnsi="Century Gothic"/>
                <w:sz w:val="20"/>
              </w:rPr>
              <w:tab/>
              <w:t xml:space="preserve">My child has been informed that he/she is to abide by the rules and regulations, including directions and instructions from the school’s and/or service provider’s administrators, instructors, and supervisors over all phases of the program/activity.  </w:t>
            </w:r>
          </w:p>
          <w:p w:rsidR="00F71B72" w:rsidRPr="00A1294B" w:rsidRDefault="0058674D">
            <w:pPr>
              <w:tabs>
                <w:tab w:val="center" w:pos="432"/>
                <w:tab w:val="left" w:pos="720"/>
              </w:tabs>
              <w:spacing w:line="200" w:lineRule="exact"/>
              <w:ind w:left="346" w:right="-115" w:hanging="274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4.</w:t>
            </w:r>
            <w:r w:rsidRPr="00A1294B">
              <w:rPr>
                <w:rFonts w:ascii="Century Gothic" w:hAnsi="Century Gothic"/>
                <w:sz w:val="20"/>
              </w:rPr>
              <w:tab/>
              <w:t>In the event my child fails to abide by these rules and regulations, disciplinary action may require his/her exclusion from further participation, or that I be contacted to have him/her picked up, unless I have specified other transport arrangements.</w:t>
            </w:r>
          </w:p>
          <w:p w:rsidR="00F71B72" w:rsidRPr="00A1294B" w:rsidRDefault="0058674D" w:rsidP="00F71B72">
            <w:pPr>
              <w:numPr>
                <w:ilvl w:val="0"/>
                <w:numId w:val="3"/>
              </w:numPr>
              <w:tabs>
                <w:tab w:val="center" w:pos="432"/>
                <w:tab w:val="left" w:pos="720"/>
              </w:tabs>
              <w:spacing w:line="200" w:lineRule="exact"/>
              <w:ind w:left="346" w:right="-115" w:hanging="274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I acknowledge that it is my responsibility to advise the Lead Teacher of any medical and/or health concerns of my child that may affect his/her participation in the stated program or activity.</w:t>
            </w:r>
          </w:p>
          <w:p w:rsidR="00F71B72" w:rsidRPr="00A1294B" w:rsidRDefault="0058674D" w:rsidP="00F71B72">
            <w:pPr>
              <w:numPr>
                <w:ilvl w:val="0"/>
                <w:numId w:val="3"/>
              </w:numPr>
              <w:spacing w:line="200" w:lineRule="exact"/>
              <w:ind w:left="346" w:right="-115" w:hanging="274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I acknowledge that the trip supervisors may secure transport to emergency medical services as they deem necessary for my child's immediate health and safety, and that I shall be financially responsible for such services.</w:t>
            </w:r>
          </w:p>
          <w:p w:rsidR="00F71B72" w:rsidRPr="00A1294B" w:rsidRDefault="0058674D" w:rsidP="00F71B72">
            <w:pPr>
              <w:numPr>
                <w:ilvl w:val="0"/>
                <w:numId w:val="3"/>
              </w:numPr>
              <w:tabs>
                <w:tab w:val="num" w:pos="252"/>
              </w:tabs>
              <w:spacing w:line="200" w:lineRule="exact"/>
              <w:ind w:left="346" w:right="-115" w:hanging="274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ab/>
              <w:t xml:space="preserve">Based on my understanding, acknowledgement, and consents as described herein, </w:t>
            </w:r>
          </w:p>
          <w:p w:rsidR="00F71B72" w:rsidRPr="00A1294B" w:rsidRDefault="007B0F08">
            <w:pPr>
              <w:spacing w:line="200" w:lineRule="exact"/>
              <w:ind w:right="-115"/>
              <w:rPr>
                <w:rFonts w:ascii="Arial" w:hAnsi="Arial"/>
                <w:sz w:val="20"/>
              </w:rPr>
            </w:pPr>
          </w:p>
          <w:p w:rsidR="00F71B72" w:rsidRPr="00A1294B" w:rsidRDefault="0058674D">
            <w:pPr>
              <w:spacing w:line="200" w:lineRule="exact"/>
              <w:ind w:right="-115"/>
              <w:rPr>
                <w:rFonts w:ascii="Century Gothic" w:hAnsi="Century Gothic"/>
                <w:sz w:val="20"/>
              </w:rPr>
            </w:pPr>
            <w:r w:rsidRPr="00A1294B">
              <w:rPr>
                <w:rFonts w:ascii="Arial" w:hAnsi="Arial"/>
                <w:sz w:val="20"/>
              </w:rPr>
              <w:br/>
            </w:r>
            <w:r w:rsidRPr="00A1294B">
              <w:rPr>
                <w:rFonts w:ascii="Century Gothic" w:hAnsi="Century Gothic"/>
                <w:sz w:val="20"/>
              </w:rPr>
              <w:t xml:space="preserve">(Name of Student) ______________________________________ has my permission to participate </w:t>
            </w:r>
          </w:p>
          <w:p w:rsidR="00F71B72" w:rsidRPr="00A1294B" w:rsidRDefault="007B0F08">
            <w:pPr>
              <w:spacing w:line="200" w:lineRule="exact"/>
              <w:ind w:right="-108"/>
              <w:rPr>
                <w:rFonts w:ascii="Century Gothic" w:hAnsi="Century Gothic"/>
                <w:sz w:val="20"/>
              </w:rPr>
            </w:pPr>
          </w:p>
          <w:p w:rsidR="0058674D" w:rsidRPr="004831AB" w:rsidRDefault="00220C28" w:rsidP="0058674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831AB">
              <w:rPr>
                <w:rFonts w:ascii="Century Gothic" w:hAnsi="Century Gothic"/>
                <w:b/>
                <w:sz w:val="22"/>
                <w:szCs w:val="22"/>
              </w:rPr>
              <w:t>Payment</w:t>
            </w:r>
            <w:r w:rsidR="0058674D" w:rsidRPr="004831AB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bookmarkStart w:id="9" w:name="_GoBack"/>
            <w:bookmarkEnd w:id="9"/>
          </w:p>
          <w:p w:rsidR="00220C28" w:rsidRPr="004831AB" w:rsidRDefault="00220C28" w:rsidP="0058674D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220C28" w:rsidRPr="004831AB" w:rsidRDefault="00220C28" w:rsidP="0058674D">
            <w:pPr>
              <w:rPr>
                <w:rFonts w:ascii="Century Gothic" w:hAnsi="Century Gothic"/>
                <w:sz w:val="22"/>
                <w:szCs w:val="22"/>
              </w:rPr>
            </w:pPr>
            <w:r w:rsidRPr="004831AB">
              <w:rPr>
                <w:rFonts w:ascii="Century Gothic" w:hAnsi="Century Gothic"/>
                <w:sz w:val="22"/>
                <w:szCs w:val="22"/>
              </w:rPr>
              <w:t>_____ I have i</w:t>
            </w:r>
            <w:r w:rsidR="001A39E2">
              <w:rPr>
                <w:rFonts w:ascii="Century Gothic" w:hAnsi="Century Gothic"/>
                <w:sz w:val="22"/>
                <w:szCs w:val="22"/>
              </w:rPr>
              <w:t xml:space="preserve">ncluded cash or a </w:t>
            </w:r>
            <w:proofErr w:type="spellStart"/>
            <w:r w:rsidR="001A39E2">
              <w:rPr>
                <w:rFonts w:ascii="Century Gothic" w:hAnsi="Century Gothic"/>
                <w:sz w:val="22"/>
                <w:szCs w:val="22"/>
              </w:rPr>
              <w:t>cheque</w:t>
            </w:r>
            <w:proofErr w:type="spellEnd"/>
            <w:r w:rsidR="001A39E2">
              <w:rPr>
                <w:rFonts w:ascii="Century Gothic" w:hAnsi="Century Gothic"/>
                <w:sz w:val="22"/>
                <w:szCs w:val="22"/>
              </w:rPr>
              <w:t xml:space="preserve"> for $30</w:t>
            </w:r>
            <w:r w:rsidRPr="004831AB">
              <w:rPr>
                <w:rFonts w:ascii="Century Gothic" w:hAnsi="Century Gothic"/>
                <w:sz w:val="22"/>
                <w:szCs w:val="22"/>
              </w:rPr>
              <w:t xml:space="preserve"> to cover the cost of one student.</w:t>
            </w:r>
          </w:p>
          <w:p w:rsidR="00220C28" w:rsidRPr="004831AB" w:rsidRDefault="00220C28" w:rsidP="0058674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20C28" w:rsidRPr="004831AB" w:rsidRDefault="00220C28" w:rsidP="0058674D">
            <w:pPr>
              <w:rPr>
                <w:rFonts w:ascii="Century Gothic" w:hAnsi="Century Gothic"/>
                <w:sz w:val="22"/>
                <w:szCs w:val="22"/>
              </w:rPr>
            </w:pPr>
            <w:r w:rsidRPr="004831AB">
              <w:rPr>
                <w:rFonts w:ascii="Century Gothic" w:hAnsi="Century Gothic"/>
                <w:sz w:val="22"/>
                <w:szCs w:val="22"/>
              </w:rPr>
              <w:t>_____ I have included cash o</w:t>
            </w:r>
            <w:r w:rsidR="001A39E2">
              <w:rPr>
                <w:rFonts w:ascii="Century Gothic" w:hAnsi="Century Gothic"/>
                <w:sz w:val="22"/>
                <w:szCs w:val="22"/>
              </w:rPr>
              <w:t xml:space="preserve">r a </w:t>
            </w:r>
            <w:proofErr w:type="spellStart"/>
            <w:r w:rsidR="001A39E2">
              <w:rPr>
                <w:rFonts w:ascii="Century Gothic" w:hAnsi="Century Gothic"/>
                <w:sz w:val="22"/>
                <w:szCs w:val="22"/>
              </w:rPr>
              <w:t>cheque</w:t>
            </w:r>
            <w:proofErr w:type="spellEnd"/>
            <w:r w:rsidR="001A39E2">
              <w:rPr>
                <w:rFonts w:ascii="Century Gothic" w:hAnsi="Century Gothic"/>
                <w:sz w:val="22"/>
                <w:szCs w:val="22"/>
              </w:rPr>
              <w:t xml:space="preserve"> for an additional $30</w:t>
            </w:r>
            <w:r w:rsidRPr="004831AB">
              <w:rPr>
                <w:rFonts w:ascii="Century Gothic" w:hAnsi="Century Gothic"/>
                <w:sz w:val="22"/>
                <w:szCs w:val="22"/>
              </w:rPr>
              <w:t xml:space="preserve"> to cover the cost of one adult.</w:t>
            </w:r>
          </w:p>
          <w:p w:rsidR="00220C28" w:rsidRDefault="00220C28" w:rsidP="0058674D">
            <w:pPr>
              <w:rPr>
                <w:i/>
              </w:rPr>
            </w:pPr>
          </w:p>
          <w:p w:rsidR="0058674D" w:rsidRDefault="0058674D">
            <w:pPr>
              <w:spacing w:line="200" w:lineRule="exact"/>
              <w:ind w:right="-108"/>
              <w:rPr>
                <w:rFonts w:ascii="Century Gothic" w:hAnsi="Century Gothic"/>
                <w:sz w:val="20"/>
              </w:rPr>
            </w:pPr>
          </w:p>
          <w:p w:rsidR="00F71B72" w:rsidRPr="00A1294B" w:rsidRDefault="0058674D">
            <w:pPr>
              <w:spacing w:line="200" w:lineRule="exact"/>
              <w:ind w:right="-108"/>
              <w:rPr>
                <w:rFonts w:ascii="Century Gothic" w:hAnsi="Century Gothic"/>
                <w:sz w:val="20"/>
              </w:rPr>
            </w:pPr>
            <w:r w:rsidRPr="00A1294B">
              <w:rPr>
                <w:rFonts w:ascii="Century Gothic" w:hAnsi="Century Gothic"/>
                <w:sz w:val="20"/>
              </w:rPr>
              <w:t>Date:  ______________   Name (</w:t>
            </w:r>
            <w:r w:rsidRPr="00A1294B">
              <w:rPr>
                <w:rFonts w:ascii="Century Gothic" w:hAnsi="Century Gothic"/>
                <w:i/>
                <w:sz w:val="20"/>
              </w:rPr>
              <w:t>Please print</w:t>
            </w:r>
            <w:r w:rsidRPr="00A1294B">
              <w:rPr>
                <w:rFonts w:ascii="Century Gothic" w:hAnsi="Century Gothic"/>
                <w:sz w:val="20"/>
              </w:rPr>
              <w:t>): _______________________  Signature: ___________________________</w:t>
            </w:r>
          </w:p>
          <w:p w:rsidR="00F71B72" w:rsidRPr="00A1294B" w:rsidRDefault="007B0F08" w:rsidP="00F71B72">
            <w:pPr>
              <w:spacing w:line="200" w:lineRule="exact"/>
              <w:ind w:right="-108"/>
              <w:rPr>
                <w:sz w:val="20"/>
              </w:rPr>
            </w:pPr>
          </w:p>
        </w:tc>
      </w:tr>
    </w:tbl>
    <w:p w:rsidR="00F71B72" w:rsidRPr="00A1294B" w:rsidRDefault="007B0F08" w:rsidP="00F71B72">
      <w:pPr>
        <w:pStyle w:val="Header"/>
        <w:tabs>
          <w:tab w:val="clear" w:pos="8640"/>
          <w:tab w:val="right" w:pos="9180"/>
        </w:tabs>
        <w:ind w:right="-7"/>
      </w:pPr>
    </w:p>
    <w:sectPr w:rsidR="00F71B72" w:rsidRPr="00A1294B" w:rsidSect="00F71B72">
      <w:headerReference w:type="default" r:id="rId7"/>
      <w:pgSz w:w="12240" w:h="15840"/>
      <w:pgMar w:top="1350" w:right="810" w:bottom="45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08" w:rsidRDefault="007B0F08">
      <w:r>
        <w:separator/>
      </w:r>
    </w:p>
  </w:endnote>
  <w:endnote w:type="continuationSeparator" w:id="0">
    <w:p w:rsidR="007B0F08" w:rsidRDefault="007B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08" w:rsidRDefault="007B0F08">
      <w:r>
        <w:separator/>
      </w:r>
    </w:p>
  </w:footnote>
  <w:footnote w:type="continuationSeparator" w:id="0">
    <w:p w:rsidR="007B0F08" w:rsidRDefault="007B0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72" w:rsidRPr="00A1294B" w:rsidRDefault="00F50F25" w:rsidP="00F71B72">
    <w:pPr>
      <w:pStyle w:val="Header"/>
      <w:ind w:right="-36" w:firstLine="1080"/>
      <w:jc w:val="right"/>
      <w:rPr>
        <w:rFonts w:ascii="Century Gothic" w:hAnsi="Century Gothic"/>
        <w:sz w:val="40"/>
        <w:szCs w:val="48"/>
      </w:rPr>
    </w:pPr>
    <w:r w:rsidRPr="00F50F25">
      <w:rPr>
        <w:b/>
        <w:i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45pt;margin-top:-8.8pt;width:64.95pt;height:90pt;z-index:1">
          <v:imagedata r:id="rId1" o:title="SJW Crest"/>
          <w10:wrap type="square"/>
        </v:shape>
      </w:pict>
    </w:r>
    <w:r w:rsidR="0058674D" w:rsidRPr="009C3C7A">
      <w:rPr>
        <w:rFonts w:ascii="Century Gothic" w:hAnsi="Century Gothic"/>
        <w:b/>
        <w:i/>
        <w:sz w:val="40"/>
      </w:rPr>
      <w:tab/>
    </w:r>
    <w:r w:rsidR="0058674D" w:rsidRPr="00A1294B">
      <w:rPr>
        <w:rFonts w:ascii="Century Gothic" w:hAnsi="Century Gothic"/>
        <w:sz w:val="40"/>
        <w:szCs w:val="48"/>
      </w:rPr>
      <w:t>St. Joseph the Worker Elementary School</w:t>
    </w:r>
  </w:p>
  <w:p w:rsidR="00F71B72" w:rsidRPr="00A1294B" w:rsidRDefault="0058674D" w:rsidP="00F71B72">
    <w:pPr>
      <w:pStyle w:val="Header"/>
      <w:ind w:right="-36" w:firstLine="1440"/>
      <w:jc w:val="right"/>
      <w:rPr>
        <w:rFonts w:ascii="Century Gothic" w:hAnsi="Century Gothic"/>
        <w:sz w:val="28"/>
        <w:szCs w:val="28"/>
      </w:rPr>
    </w:pPr>
    <w:r w:rsidRPr="00A1294B">
      <w:rPr>
        <w:rFonts w:ascii="Century Gothic" w:hAnsi="Century Gothic"/>
        <w:sz w:val="40"/>
      </w:rPr>
      <w:tab/>
    </w:r>
    <w:r w:rsidRPr="00A1294B">
      <w:rPr>
        <w:rFonts w:ascii="Century Gothic" w:hAnsi="Century Gothic"/>
        <w:sz w:val="28"/>
        <w:szCs w:val="28"/>
      </w:rPr>
      <w:t>4451 Williams Road    Richmond, B.C.   V7E 1J7</w:t>
    </w:r>
  </w:p>
  <w:p w:rsidR="00F71B72" w:rsidRPr="00A1294B" w:rsidRDefault="0058674D" w:rsidP="00F71B72">
    <w:pPr>
      <w:pStyle w:val="Header"/>
      <w:ind w:right="-36"/>
      <w:jc w:val="right"/>
      <w:rPr>
        <w:rFonts w:ascii="Century Gothic" w:hAnsi="Century Gothic"/>
      </w:rPr>
    </w:pPr>
    <w:r w:rsidRPr="00A1294B">
      <w:rPr>
        <w:rFonts w:ascii="Century Gothic" w:hAnsi="Century Gothic"/>
      </w:rPr>
      <w:t>Tel. 604-277-1115   Fax. 604-272-5214   office@stjo.richmond.bc.ca</w:t>
    </w:r>
  </w:p>
  <w:p w:rsidR="00F71B72" w:rsidRPr="00A1294B" w:rsidRDefault="007B0F08" w:rsidP="00F71B72">
    <w:pPr>
      <w:pStyle w:val="Header"/>
      <w:tabs>
        <w:tab w:val="clear" w:pos="8640"/>
        <w:tab w:val="right" w:pos="9180"/>
      </w:tabs>
      <w:ind w:right="-7"/>
      <w:rPr>
        <w:rFonts w:ascii="Century Gothic" w:hAnsi="Century Gothic"/>
        <w:sz w:val="20"/>
      </w:rPr>
    </w:pPr>
  </w:p>
  <w:p w:rsidR="00F71B72" w:rsidRDefault="007B0F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CAA"/>
    <w:multiLevelType w:val="hybridMultilevel"/>
    <w:tmpl w:val="D7E2B68E"/>
    <w:lvl w:ilvl="0" w:tplc="F35E4F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D390A"/>
    <w:multiLevelType w:val="hybridMultilevel"/>
    <w:tmpl w:val="8F60F2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61DB1"/>
    <w:multiLevelType w:val="hybridMultilevel"/>
    <w:tmpl w:val="4ED6DC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FD14063"/>
    <w:multiLevelType w:val="hybridMultilevel"/>
    <w:tmpl w:val="A49A1076"/>
    <w:lvl w:ilvl="0" w:tplc="F35E4F4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DC0096"/>
    <w:multiLevelType w:val="hybridMultilevel"/>
    <w:tmpl w:val="718CA1C8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8D0020"/>
    <w:multiLevelType w:val="multilevel"/>
    <w:tmpl w:val="16984AA4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C3F7A90"/>
    <w:multiLevelType w:val="hybridMultilevel"/>
    <w:tmpl w:val="4E56B370"/>
    <w:lvl w:ilvl="0" w:tplc="FFFFFFFF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ED6"/>
    <w:rsid w:val="000E54A8"/>
    <w:rsid w:val="001A239B"/>
    <w:rsid w:val="001A39E2"/>
    <w:rsid w:val="00220C28"/>
    <w:rsid w:val="0029682E"/>
    <w:rsid w:val="002E34B9"/>
    <w:rsid w:val="00466661"/>
    <w:rsid w:val="004831AB"/>
    <w:rsid w:val="00516ED6"/>
    <w:rsid w:val="0058674D"/>
    <w:rsid w:val="007B0F08"/>
    <w:rsid w:val="00A1588A"/>
    <w:rsid w:val="00DA1388"/>
    <w:rsid w:val="00E43DA0"/>
    <w:rsid w:val="00F50F25"/>
    <w:rsid w:val="00FF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B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1294B"/>
    <w:pPr>
      <w:keepNext/>
      <w:spacing w:before="300"/>
      <w:outlineLvl w:val="1"/>
    </w:pPr>
    <w:rPr>
      <w:rFonts w:ascii="Arial" w:hAnsi="Arial"/>
      <w:b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294B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rsid w:val="00A1294B"/>
    <w:pPr>
      <w:spacing w:before="60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A1294B"/>
    <w:pPr>
      <w:ind w:left="720"/>
    </w:pPr>
    <w:rPr>
      <w:szCs w:val="20"/>
    </w:rPr>
  </w:style>
  <w:style w:type="paragraph" w:customStyle="1" w:styleId="BulletNospace">
    <w:name w:val="Bullet Nospace"/>
    <w:basedOn w:val="Normal"/>
    <w:rsid w:val="00A1294B"/>
    <w:pPr>
      <w:overflowPunct w:val="0"/>
      <w:autoSpaceDE w:val="0"/>
      <w:autoSpaceDN w:val="0"/>
      <w:adjustRightInd w:val="0"/>
      <w:spacing w:line="300" w:lineRule="exact"/>
      <w:ind w:left="1080" w:hanging="360"/>
      <w:textAlignment w:val="baseline"/>
    </w:pPr>
    <w:rPr>
      <w:rFonts w:ascii="Times" w:hAnsi="Times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of Parent/Guardian and Acknowledgment of Risk Form</vt:lpstr>
    </vt:vector>
  </TitlesOfParts>
  <Company>St.Joseph the Worker School</Company>
  <LinksUpToDate>false</LinksUpToDate>
  <CharactersWithSpaces>4820</CharactersWithSpaces>
  <SharedDoc>false</SharedDoc>
  <HLinks>
    <vt:vector size="6" baseType="variant">
      <vt:variant>
        <vt:i4>7733323</vt:i4>
      </vt:variant>
      <vt:variant>
        <vt:i4>-1</vt:i4>
      </vt:variant>
      <vt:variant>
        <vt:i4>2049</vt:i4>
      </vt:variant>
      <vt:variant>
        <vt:i4>1</vt:i4>
      </vt:variant>
      <vt:variant>
        <vt:lpwstr>SJW Crest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of Parent/Guardian and Acknowledgment of Risk Form</dc:title>
  <dc:creator>Maurice Jacob</dc:creator>
  <cp:lastModifiedBy>Andrea</cp:lastModifiedBy>
  <cp:revision>5</cp:revision>
  <cp:lastPrinted>2012-06-12T19:43:00Z</cp:lastPrinted>
  <dcterms:created xsi:type="dcterms:W3CDTF">2013-06-10T07:27:00Z</dcterms:created>
  <dcterms:modified xsi:type="dcterms:W3CDTF">2013-06-11T01:32:00Z</dcterms:modified>
</cp:coreProperties>
</file>