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A4" w:rsidRDefault="005B1858"/>
    <w:p w:rsidR="008937A4" w:rsidRDefault="005B1858"/>
    <w:p w:rsidR="008937A4" w:rsidRDefault="005B1858"/>
    <w:p w:rsidR="008937A4" w:rsidRDefault="00852173">
      <w:r>
        <w:t>Septem</w:t>
      </w:r>
      <w:r w:rsidR="00F97BA8">
        <w:t>ber 30</w:t>
      </w:r>
      <w:r w:rsidR="00126B32">
        <w:t>, 2015</w:t>
      </w:r>
    </w:p>
    <w:p w:rsidR="008937A4" w:rsidRDefault="005B1858"/>
    <w:p w:rsidR="008937A4" w:rsidRDefault="00126B32">
      <w:r>
        <w:t>Dear Grade Six Parents,</w:t>
      </w:r>
    </w:p>
    <w:p w:rsidR="008937A4" w:rsidRDefault="005B1858"/>
    <w:p w:rsidR="00F97BA8" w:rsidRDefault="00F97BA8" w:rsidP="00852173">
      <w:pPr>
        <w:ind w:firstLine="720"/>
      </w:pPr>
      <w:r>
        <w:t>As you know, o</w:t>
      </w:r>
      <w:r w:rsidR="00852173">
        <w:t xml:space="preserve">ur </w:t>
      </w:r>
      <w:r w:rsidR="00807190">
        <w:t>fi</w:t>
      </w:r>
      <w:r w:rsidR="00852173">
        <w:t>eld trip to Victoria is</w:t>
      </w:r>
      <w:r>
        <w:t xml:space="preserve"> tomorrow</w:t>
      </w:r>
      <w:r w:rsidR="00807190">
        <w:t xml:space="preserve">.  </w:t>
      </w:r>
      <w:r>
        <w:t>The class is very excited to embark on their first big Grade Six adventure.  To help make this day a success, please read the following reminders.  Thank you in advance for your support!</w:t>
      </w:r>
    </w:p>
    <w:p w:rsidR="00F97BA8" w:rsidRDefault="00F97BA8" w:rsidP="00852173">
      <w:pPr>
        <w:ind w:firstLine="720"/>
      </w:pPr>
    </w:p>
    <w:p w:rsidR="00807190" w:rsidRDefault="00F97BA8" w:rsidP="00852173">
      <w:pPr>
        <w:ind w:firstLine="720"/>
      </w:pPr>
      <w:r>
        <w:t xml:space="preserve">Kindly </w:t>
      </w:r>
      <w:r w:rsidR="00807190">
        <w:t xml:space="preserve">ensure that your son </w:t>
      </w:r>
      <w:r w:rsidR="00126B32">
        <w:t xml:space="preserve">or daughter is at school between </w:t>
      </w:r>
      <w:r w:rsidR="00126B32" w:rsidRPr="00001CE3">
        <w:rPr>
          <w:b/>
        </w:rPr>
        <w:t xml:space="preserve">7:10 and 7:15 </w:t>
      </w:r>
      <w:r w:rsidR="00807190" w:rsidRPr="00001CE3">
        <w:rPr>
          <w:b/>
        </w:rPr>
        <w:t>a</w:t>
      </w:r>
      <w:r w:rsidR="00126B32" w:rsidRPr="00001CE3">
        <w:rPr>
          <w:b/>
        </w:rPr>
        <w:t>.</w:t>
      </w:r>
      <w:r w:rsidR="00807190" w:rsidRPr="00001CE3">
        <w:rPr>
          <w:b/>
        </w:rPr>
        <w:t>m</w:t>
      </w:r>
      <w:r w:rsidR="00126B32" w:rsidRPr="00852173">
        <w:rPr>
          <w:b/>
        </w:rPr>
        <w:t>.</w:t>
      </w:r>
      <w:r w:rsidR="00807190">
        <w:t xml:space="preserve">, as we </w:t>
      </w:r>
      <w:r w:rsidR="00126B32">
        <w:t xml:space="preserve">plan to leave the school at 7:20 </w:t>
      </w:r>
      <w:r w:rsidR="00807190">
        <w:t>a</w:t>
      </w:r>
      <w:r w:rsidR="00126B32">
        <w:t>.</w:t>
      </w:r>
      <w:r w:rsidR="00807190">
        <w:t xml:space="preserve">m. </w:t>
      </w:r>
      <w:r w:rsidR="00681336">
        <w:t xml:space="preserve"> </w:t>
      </w:r>
      <w:bookmarkStart w:id="0" w:name="_GoBack"/>
      <w:bookmarkEnd w:id="0"/>
      <w:r w:rsidR="00807190">
        <w:t>We will be catching the 9</w:t>
      </w:r>
      <w:r w:rsidR="00126B32">
        <w:t xml:space="preserve">:00 </w:t>
      </w:r>
      <w:r w:rsidR="00807190">
        <w:t xml:space="preserve">am ferry from </w:t>
      </w:r>
      <w:proofErr w:type="spellStart"/>
      <w:r w:rsidR="00807190">
        <w:t>Tsawwassen</w:t>
      </w:r>
      <w:proofErr w:type="spellEnd"/>
      <w:r w:rsidR="00807190">
        <w:t xml:space="preserve"> to Swartz Bay.  At the end of the day, we will be catching the 5</w:t>
      </w:r>
      <w:r w:rsidR="00126B32">
        <w:t xml:space="preserve">:00 </w:t>
      </w:r>
      <w:r w:rsidR="00807190">
        <w:t>p</w:t>
      </w:r>
      <w:r w:rsidR="00126B32">
        <w:t>.</w:t>
      </w:r>
      <w:r w:rsidR="00807190">
        <w:t>m</w:t>
      </w:r>
      <w:r w:rsidR="00126B32">
        <w:t>.</w:t>
      </w:r>
      <w:r w:rsidR="00807190">
        <w:t xml:space="preserve"> ferry from Swartz Bay to </w:t>
      </w:r>
      <w:proofErr w:type="spellStart"/>
      <w:r w:rsidR="00807190">
        <w:t>Tsawwassen</w:t>
      </w:r>
      <w:proofErr w:type="spellEnd"/>
      <w:r w:rsidR="00807190">
        <w:t xml:space="preserve">.  The ferry is scheduled to arrive in </w:t>
      </w:r>
      <w:proofErr w:type="spellStart"/>
      <w:r w:rsidR="00807190">
        <w:t>Tsawwassen</w:t>
      </w:r>
      <w:proofErr w:type="spellEnd"/>
      <w:r w:rsidR="00807190">
        <w:t xml:space="preserve"> at 6:40</w:t>
      </w:r>
      <w:r w:rsidR="00126B32">
        <w:t xml:space="preserve"> </w:t>
      </w:r>
      <w:r w:rsidR="00807190">
        <w:t>p</w:t>
      </w:r>
      <w:r w:rsidR="00126B32">
        <w:t>.</w:t>
      </w:r>
      <w:r w:rsidR="00807190">
        <w:t>m</w:t>
      </w:r>
      <w:r w:rsidR="00126B32">
        <w:t>.</w:t>
      </w:r>
      <w:r w:rsidR="00807190">
        <w:t xml:space="preserve">, and thus, our return to the school is estimated at </w:t>
      </w:r>
      <w:r w:rsidR="00807190" w:rsidRPr="00001CE3">
        <w:rPr>
          <w:b/>
        </w:rPr>
        <w:t>7:15</w:t>
      </w:r>
      <w:r w:rsidR="00126B32" w:rsidRPr="00001CE3">
        <w:rPr>
          <w:b/>
        </w:rPr>
        <w:t xml:space="preserve"> </w:t>
      </w:r>
      <w:r w:rsidR="00807190" w:rsidRPr="00001CE3">
        <w:rPr>
          <w:b/>
        </w:rPr>
        <w:t>p</w:t>
      </w:r>
      <w:r w:rsidR="00126B32" w:rsidRPr="00001CE3">
        <w:rPr>
          <w:b/>
        </w:rPr>
        <w:t>.</w:t>
      </w:r>
      <w:r w:rsidR="00807190" w:rsidRPr="00001CE3">
        <w:rPr>
          <w:b/>
        </w:rPr>
        <w:t>m.</w:t>
      </w:r>
      <w:r w:rsidR="00126B32" w:rsidRPr="00001CE3">
        <w:rPr>
          <w:b/>
        </w:rPr>
        <w:t xml:space="preserve">  </w:t>
      </w:r>
      <w:r w:rsidR="00852173">
        <w:t xml:space="preserve">When we make our </w:t>
      </w:r>
      <w:r w:rsidR="00852173" w:rsidRPr="00852173">
        <w:t>5:00 p.m. ferry,</w:t>
      </w:r>
      <w:r w:rsidR="00852173">
        <w:rPr>
          <w:b/>
        </w:rPr>
        <w:t xml:space="preserve"> </w:t>
      </w:r>
      <w:r w:rsidR="00126B32">
        <w:t>I will be in contact with Mr. Fraser to let him kn</w:t>
      </w:r>
      <w:r w:rsidR="00852173">
        <w:t>ow</w:t>
      </w:r>
      <w:r w:rsidR="00126B32">
        <w:t xml:space="preserve">.  In </w:t>
      </w:r>
      <w:r w:rsidR="00852173">
        <w:t xml:space="preserve">the </w:t>
      </w:r>
      <w:r w:rsidR="00126B32">
        <w:t>case of a</w:t>
      </w:r>
      <w:r w:rsidR="00001CE3">
        <w:t>n unavoidable</w:t>
      </w:r>
      <w:r w:rsidR="00126B32">
        <w:t xml:space="preserve"> delay, I will ask Mr. Fraser to send out a Grade Six blog </w:t>
      </w:r>
      <w:r w:rsidR="00001CE3">
        <w:t xml:space="preserve">on our school website </w:t>
      </w:r>
      <w:r w:rsidR="00126B32">
        <w:t>to inform parents.</w:t>
      </w:r>
      <w:r w:rsidR="00001CE3">
        <w:t xml:space="preserve">  If you have not already subscribed to the Grade Six blog,</w:t>
      </w:r>
      <w:r w:rsidR="00852173">
        <w:t xml:space="preserve"> </w:t>
      </w:r>
      <w:r w:rsidR="00001CE3">
        <w:t>please do so</w:t>
      </w:r>
      <w:r w:rsidR="00852173">
        <w:t xml:space="preserve"> in order to receive this information as well as future Grade Six updates</w:t>
      </w:r>
      <w:r w:rsidR="00001CE3">
        <w:t>.</w:t>
      </w:r>
    </w:p>
    <w:p w:rsidR="008937A4" w:rsidRDefault="005B1858"/>
    <w:p w:rsidR="00126B32" w:rsidRDefault="00807190" w:rsidP="00126B32">
      <w:pPr>
        <w:ind w:firstLine="720"/>
      </w:pPr>
      <w:r>
        <w:t xml:space="preserve">Students are invited to </w:t>
      </w:r>
      <w:r w:rsidRPr="00001CE3">
        <w:rPr>
          <w:b/>
        </w:rPr>
        <w:t>“dress down”</w:t>
      </w:r>
      <w:r>
        <w:t xml:space="preserve"> tomorrow, but are reminded that, as they will be representing St. Joseph the Worker School, they must wear appropriate clothing.  Students should </w:t>
      </w:r>
      <w:r w:rsidR="00126B32">
        <w:t xml:space="preserve">wear </w:t>
      </w:r>
      <w:r w:rsidR="00126B32" w:rsidRPr="00126B32">
        <w:rPr>
          <w:b/>
        </w:rPr>
        <w:t>comfortable shoes</w:t>
      </w:r>
      <w:r w:rsidR="00126B32">
        <w:t xml:space="preserve"> and </w:t>
      </w:r>
      <w:r>
        <w:t xml:space="preserve">pack their belongings in a </w:t>
      </w:r>
      <w:r w:rsidRPr="00126B32">
        <w:rPr>
          <w:b/>
        </w:rPr>
        <w:t>backpack</w:t>
      </w:r>
      <w:r>
        <w:t xml:space="preserve">, as there will be a fair amount of walking over the course of the day.  </w:t>
      </w:r>
      <w:r w:rsidR="001869BE">
        <w:t xml:space="preserve">Students may want to wear </w:t>
      </w:r>
      <w:r w:rsidR="001869BE" w:rsidRPr="00001CE3">
        <w:rPr>
          <w:b/>
        </w:rPr>
        <w:t>sunscreen</w:t>
      </w:r>
      <w:r w:rsidR="001869BE">
        <w:t xml:space="preserve"> tomorrow, as we will likely spend some time outside on the ferry deck, and we will hopefully be eating lunch outdoors.  </w:t>
      </w:r>
      <w:r>
        <w:t xml:space="preserve">As discussed on the permission slip, students should bring a </w:t>
      </w:r>
      <w:r w:rsidR="001869BE" w:rsidRPr="001869BE">
        <w:rPr>
          <w:b/>
        </w:rPr>
        <w:t xml:space="preserve">large </w:t>
      </w:r>
      <w:r w:rsidRPr="00126B32">
        <w:rPr>
          <w:b/>
        </w:rPr>
        <w:t>packed lunch</w:t>
      </w:r>
      <w:r>
        <w:t xml:space="preserve"> and a </w:t>
      </w:r>
      <w:r w:rsidRPr="00126B32">
        <w:rPr>
          <w:b/>
        </w:rPr>
        <w:t>water bottle</w:t>
      </w:r>
      <w:r>
        <w:t xml:space="preserve">.  </w:t>
      </w:r>
      <w:r w:rsidR="00F97BA8">
        <w:t xml:space="preserve">In addition, </w:t>
      </w:r>
      <w:r w:rsidR="001869BE">
        <w:t xml:space="preserve">please provide either </w:t>
      </w:r>
      <w:r w:rsidR="001869BE" w:rsidRPr="001869BE">
        <w:rPr>
          <w:b/>
        </w:rPr>
        <w:t xml:space="preserve">extra food your child can eat </w:t>
      </w:r>
      <w:r w:rsidR="001869BE">
        <w:rPr>
          <w:b/>
        </w:rPr>
        <w:t>for dinner</w:t>
      </w:r>
      <w:r w:rsidR="001869BE">
        <w:t xml:space="preserve"> on the ferry or money so he or she can buy dinner at the ferry cafeteria.  </w:t>
      </w:r>
    </w:p>
    <w:p w:rsidR="00126B32" w:rsidRDefault="00126B32"/>
    <w:p w:rsidR="008937A4" w:rsidRDefault="00807190" w:rsidP="00126B32">
      <w:pPr>
        <w:ind w:firstLine="720"/>
      </w:pPr>
      <w:r>
        <w:t xml:space="preserve">Students are encouraged to bring a book to read or cards to play with on the ferry.  Students are </w:t>
      </w:r>
      <w:r>
        <w:rPr>
          <w:b/>
          <w:u w:val="single"/>
        </w:rPr>
        <w:t>not</w:t>
      </w:r>
      <w:r>
        <w:t xml:space="preserve"> permitted to bring el</w:t>
      </w:r>
      <w:r w:rsidR="00126B32">
        <w:t>ectronic equipment such as phones</w:t>
      </w:r>
      <w:r>
        <w:t>, video games or digital cameras.  As bags are not permitted inside the museum exhibits, they may be left in an unsecure location, so students must not bring any val</w:t>
      </w:r>
      <w:r w:rsidR="00001CE3">
        <w:t xml:space="preserve">uables that could go missing.  </w:t>
      </w:r>
      <w:r>
        <w:t xml:space="preserve">No </w:t>
      </w:r>
      <w:r w:rsidR="00001CE3">
        <w:t xml:space="preserve">cash is necessary for the day’s </w:t>
      </w:r>
      <w:proofErr w:type="gramStart"/>
      <w:r>
        <w:t>activities,</w:t>
      </w:r>
      <w:proofErr w:type="gramEnd"/>
      <w:r>
        <w:t xml:space="preserve"> however students are permitted to bring </w:t>
      </w:r>
      <w:r w:rsidRPr="00001CE3">
        <w:rPr>
          <w:b/>
        </w:rPr>
        <w:t>a small amount of spending money</w:t>
      </w:r>
      <w:r w:rsidR="00001CE3">
        <w:t xml:space="preserve"> if they choose to do so.  </w:t>
      </w:r>
      <w:r w:rsidR="001869BE">
        <w:t xml:space="preserve">Students </w:t>
      </w:r>
      <w:r w:rsidR="00001CE3">
        <w:t>will be permitted to visit the ferry’s arcade and the gift shop.</w:t>
      </w:r>
      <w:r w:rsidR="001869BE">
        <w:t xml:space="preserve">  </w:t>
      </w:r>
    </w:p>
    <w:p w:rsidR="008937A4" w:rsidRDefault="00807190">
      <w:r>
        <w:t xml:space="preserve"> </w:t>
      </w:r>
    </w:p>
    <w:p w:rsidR="00001CE3" w:rsidRDefault="00807190">
      <w:r>
        <w:t>We are looking forward to a safe, fun, and educational field trip tomorrow.</w:t>
      </w:r>
      <w:r w:rsidR="00F97BA8">
        <w:t xml:space="preserve">  Thank you for your help in making it possible</w:t>
      </w:r>
      <w:r w:rsidR="00001CE3">
        <w:t>!</w:t>
      </w:r>
    </w:p>
    <w:p w:rsidR="008937A4" w:rsidRDefault="00807190">
      <w:r>
        <w:t xml:space="preserve">  </w:t>
      </w:r>
    </w:p>
    <w:p w:rsidR="008937A4" w:rsidRDefault="00807190">
      <w:r>
        <w:t>Sincerely,</w:t>
      </w:r>
    </w:p>
    <w:p w:rsidR="008937A4" w:rsidRDefault="005B1858"/>
    <w:p w:rsidR="008937A4" w:rsidRDefault="005B1858"/>
    <w:p w:rsidR="008937A4" w:rsidRDefault="00126B32">
      <w:r>
        <w:t>Mrs. Andrea</w:t>
      </w:r>
      <w:r w:rsidR="00807190">
        <w:t xml:space="preserve"> Withers</w:t>
      </w:r>
    </w:p>
    <w:sectPr w:rsidR="008937A4" w:rsidSect="00C63F13">
      <w:headerReference w:type="default" r:id="rId7"/>
      <w:pgSz w:w="12240" w:h="15840" w:code="1"/>
      <w:pgMar w:top="1008" w:right="1296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58" w:rsidRDefault="005B1858">
      <w:r>
        <w:separator/>
      </w:r>
    </w:p>
  </w:endnote>
  <w:endnote w:type="continuationSeparator" w:id="0">
    <w:p w:rsidR="005B1858" w:rsidRDefault="005B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58" w:rsidRDefault="005B1858">
      <w:r>
        <w:separator/>
      </w:r>
    </w:p>
  </w:footnote>
  <w:footnote w:type="continuationSeparator" w:id="0">
    <w:p w:rsidR="005B1858" w:rsidRDefault="005B1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7A4" w:rsidRPr="00142741" w:rsidRDefault="00A1442A">
    <w:pPr>
      <w:pStyle w:val="Header"/>
      <w:ind w:right="-36" w:firstLine="1440"/>
      <w:jc w:val="right"/>
      <w:rPr>
        <w:rFonts w:ascii="Palatino" w:hAnsi="Palatino"/>
        <w:sz w:val="46"/>
      </w:rPr>
    </w:pPr>
    <w:r w:rsidRPr="00A1442A">
      <w:rPr>
        <w:rFonts w:ascii="Palatino" w:hAnsi="Palatino"/>
        <w:noProof/>
        <w:sz w:val="4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3.85pt;width:1in;height:99.75pt;z-index:1" o:allowincell="f">
          <v:imagedata r:id="rId1" o:title="SJW Crest"/>
          <w10:wrap type="square"/>
        </v:shape>
      </w:pict>
    </w:r>
    <w:r w:rsidR="00807190" w:rsidRPr="00142741">
      <w:rPr>
        <w:rFonts w:ascii="Palatino" w:hAnsi="Palatino"/>
        <w:sz w:val="46"/>
      </w:rPr>
      <w:t>St. Joseph the Worker Elementary School</w:t>
    </w:r>
  </w:p>
  <w:p w:rsidR="008937A4" w:rsidRPr="00142741" w:rsidRDefault="00807190">
    <w:pPr>
      <w:pStyle w:val="Header"/>
      <w:ind w:right="-36" w:firstLine="1440"/>
      <w:jc w:val="right"/>
      <w:rPr>
        <w:rFonts w:ascii="Palatino" w:hAnsi="Palatino"/>
        <w:sz w:val="28"/>
      </w:rPr>
    </w:pPr>
    <w:r w:rsidRPr="00142741">
      <w:rPr>
        <w:rFonts w:ascii="Palatino" w:hAnsi="Palatino"/>
        <w:sz w:val="28"/>
      </w:rPr>
      <w:tab/>
      <w:t>4451 Williams Road    Richmond, B.C.   V7E 1J7</w:t>
    </w:r>
  </w:p>
  <w:p w:rsidR="008937A4" w:rsidRPr="00142741" w:rsidRDefault="00807190">
    <w:pPr>
      <w:pStyle w:val="Header"/>
      <w:ind w:right="-36" w:firstLine="1440"/>
      <w:jc w:val="right"/>
      <w:rPr>
        <w:rFonts w:ascii="Palatino" w:hAnsi="Palatino"/>
      </w:rPr>
    </w:pPr>
    <w:r w:rsidRPr="00142741">
      <w:rPr>
        <w:rFonts w:ascii="Palatino" w:hAnsi="Palatino"/>
      </w:rPr>
      <w:t>Tel. 604-277-1115   Fax. 604-272-5214   office@stjo.richmond.bc.ca</w:t>
    </w:r>
  </w:p>
  <w:p w:rsidR="008937A4" w:rsidRDefault="005B1858">
    <w:pPr>
      <w:pStyle w:val="Header"/>
      <w:ind w:right="-36" w:firstLine="1440"/>
      <w:jc w:val="right"/>
      <w:rPr>
        <w:rFonts w:ascii="Californian FB" w:hAnsi="Californian F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F0B6D"/>
    <w:multiLevelType w:val="singleLevel"/>
    <w:tmpl w:val="4C62B84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4"/>
      </w:rPr>
    </w:lvl>
  </w:abstractNum>
  <w:abstractNum w:abstractNumId="1">
    <w:nsid w:val="267B051A"/>
    <w:multiLevelType w:val="singleLevel"/>
    <w:tmpl w:val="BA46B8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B5E1E4E"/>
    <w:multiLevelType w:val="singleLevel"/>
    <w:tmpl w:val="B6EE4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41"/>
    <w:rsid w:val="00001CE3"/>
    <w:rsid w:val="00126B32"/>
    <w:rsid w:val="00142741"/>
    <w:rsid w:val="001869BE"/>
    <w:rsid w:val="002B0890"/>
    <w:rsid w:val="00331971"/>
    <w:rsid w:val="003447C4"/>
    <w:rsid w:val="0036073B"/>
    <w:rsid w:val="005B1858"/>
    <w:rsid w:val="00681336"/>
    <w:rsid w:val="00807190"/>
    <w:rsid w:val="00852173"/>
    <w:rsid w:val="00A1442A"/>
    <w:rsid w:val="00C63F13"/>
    <w:rsid w:val="00F97BA8"/>
    <w:rsid w:val="00FD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F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63F13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C63F13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3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3F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63F13"/>
    <w:rPr>
      <w:rFonts w:ascii="Tahoma" w:hAnsi="Tahoma" w:cs="Wingdings"/>
      <w:sz w:val="16"/>
      <w:szCs w:val="16"/>
    </w:rPr>
  </w:style>
  <w:style w:type="paragraph" w:styleId="BodyText">
    <w:name w:val="Body Text"/>
    <w:basedOn w:val="Normal"/>
    <w:rsid w:val="00C63F13"/>
    <w:pPr>
      <w:jc w:val="center"/>
    </w:pPr>
    <w:rPr>
      <w:b/>
      <w:i/>
      <w:sz w:val="32"/>
      <w:szCs w:val="20"/>
      <w:lang w:val="en-CA"/>
    </w:rPr>
  </w:style>
  <w:style w:type="paragraph" w:styleId="Title">
    <w:name w:val="Title"/>
    <w:basedOn w:val="Normal"/>
    <w:qFormat/>
    <w:rsid w:val="00C63F13"/>
    <w:pPr>
      <w:jc w:val="center"/>
    </w:pPr>
    <w:rPr>
      <w:b/>
      <w:i/>
      <w:sz w:val="32"/>
    </w:rPr>
  </w:style>
  <w:style w:type="paragraph" w:styleId="Subtitle">
    <w:name w:val="Subtitle"/>
    <w:basedOn w:val="Normal"/>
    <w:qFormat/>
    <w:rsid w:val="00C63F13"/>
    <w:pPr>
      <w:jc w:val="center"/>
    </w:pPr>
    <w:rPr>
      <w:i/>
      <w:sz w:val="32"/>
    </w:rPr>
  </w:style>
  <w:style w:type="paragraph" w:styleId="BodyText2">
    <w:name w:val="Body Text 2"/>
    <w:basedOn w:val="Normal"/>
    <w:rsid w:val="00C63F13"/>
    <w:rPr>
      <w:b/>
    </w:rPr>
  </w:style>
  <w:style w:type="character" w:styleId="FollowedHyperlink">
    <w:name w:val="FollowedHyperlink"/>
    <w:basedOn w:val="DefaultParagraphFont"/>
    <w:rsid w:val="00C63F13"/>
    <w:rPr>
      <w:color w:val="800080"/>
      <w:u w:val="single"/>
    </w:rPr>
  </w:style>
  <w:style w:type="character" w:styleId="Hyperlink">
    <w:name w:val="Hyperlink"/>
    <w:basedOn w:val="DefaultParagraphFont"/>
    <w:rsid w:val="00C63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9, 2004</vt:lpstr>
    </vt:vector>
  </TitlesOfParts>
  <Company>St. John Brebeuf</Company>
  <LinksUpToDate>false</LinksUpToDate>
  <CharactersWithSpaces>2528</CharactersWithSpaces>
  <SharedDoc>false</SharedDoc>
  <HLinks>
    <vt:vector size="6" baseType="variant">
      <vt:variant>
        <vt:i4>7733323</vt:i4>
      </vt:variant>
      <vt:variant>
        <vt:i4>-1</vt:i4>
      </vt:variant>
      <vt:variant>
        <vt:i4>2049</vt:i4>
      </vt:variant>
      <vt:variant>
        <vt:i4>1</vt:i4>
      </vt:variant>
      <vt:variant>
        <vt:lpwstr>SJW Crest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2004</dc:title>
  <dc:creator>M Jacob</dc:creator>
  <cp:lastModifiedBy>Andrea</cp:lastModifiedBy>
  <cp:revision>6</cp:revision>
  <cp:lastPrinted>2015-09-30T07:08:00Z</cp:lastPrinted>
  <dcterms:created xsi:type="dcterms:W3CDTF">2015-09-30T04:35:00Z</dcterms:created>
  <dcterms:modified xsi:type="dcterms:W3CDTF">2015-09-30T07:08:00Z</dcterms:modified>
</cp:coreProperties>
</file>